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0331" w14:textId="77777777" w:rsidR="003A7B13" w:rsidRDefault="003A7B13" w:rsidP="003A7B13">
      <w:pPr>
        <w:jc w:val="center"/>
        <w:rPr>
          <w:rFonts w:ascii="Garamond" w:hAnsi="Garamond"/>
          <w:sz w:val="36"/>
          <w:szCs w:val="36"/>
        </w:rPr>
      </w:pPr>
    </w:p>
    <w:p w14:paraId="444D0332" w14:textId="77777777" w:rsidR="003A7B13" w:rsidRDefault="00445059" w:rsidP="003A7B13">
      <w:pPr>
        <w:jc w:val="center"/>
        <w:rPr>
          <w:rFonts w:ascii="Garamond" w:hAnsi="Garamond"/>
          <w:sz w:val="36"/>
          <w:szCs w:val="36"/>
        </w:rPr>
      </w:pPr>
      <w:r>
        <w:rPr>
          <w:rFonts w:ascii="Garamond" w:hAnsi="Garamond"/>
          <w:sz w:val="80"/>
          <w:szCs w:val="80"/>
        </w:rPr>
        <w:t>Biblical Qualifications of</w:t>
      </w:r>
      <w:r w:rsidR="003A7B13">
        <w:rPr>
          <w:rFonts w:ascii="Garamond" w:hAnsi="Garamond"/>
          <w:sz w:val="80"/>
          <w:szCs w:val="80"/>
        </w:rPr>
        <w:t xml:space="preserve"> Elder</w:t>
      </w:r>
      <w:r>
        <w:rPr>
          <w:rFonts w:ascii="Garamond" w:hAnsi="Garamond"/>
          <w:sz w:val="80"/>
          <w:szCs w:val="80"/>
        </w:rPr>
        <w:t>s, Deacons</w:t>
      </w:r>
    </w:p>
    <w:p w14:paraId="444D0333" w14:textId="77777777" w:rsidR="003A7B13" w:rsidRDefault="003A7B13" w:rsidP="003A7B13">
      <w:pPr>
        <w:jc w:val="center"/>
        <w:rPr>
          <w:rFonts w:ascii="Garamond" w:hAnsi="Garamond"/>
          <w:sz w:val="30"/>
          <w:szCs w:val="30"/>
        </w:rPr>
      </w:pPr>
      <w:r>
        <w:rPr>
          <w:rFonts w:ascii="Garamond" w:hAnsi="Garamond"/>
          <w:sz w:val="30"/>
          <w:szCs w:val="30"/>
        </w:rPr>
        <w:t>A Word for Word Study from the Greek New Testament</w:t>
      </w:r>
    </w:p>
    <w:p w14:paraId="444D0334" w14:textId="77777777" w:rsidR="00D500E3" w:rsidRDefault="00D500E3" w:rsidP="003A7B13">
      <w:pPr>
        <w:jc w:val="center"/>
        <w:rPr>
          <w:rFonts w:ascii="Garamond" w:hAnsi="Garamond"/>
          <w:sz w:val="30"/>
          <w:szCs w:val="30"/>
        </w:rPr>
      </w:pPr>
      <w:r>
        <w:rPr>
          <w:rFonts w:ascii="Garamond" w:hAnsi="Garamond"/>
          <w:sz w:val="30"/>
          <w:szCs w:val="30"/>
        </w:rPr>
        <w:t>Presented in Chart Form to Show Parallel Qualifications</w:t>
      </w:r>
    </w:p>
    <w:p w14:paraId="444D0335" w14:textId="77777777" w:rsidR="00FC030D" w:rsidRDefault="00FC030D" w:rsidP="003A7B13">
      <w:pPr>
        <w:jc w:val="center"/>
        <w:rPr>
          <w:rFonts w:ascii="Garamond" w:hAnsi="Garamond"/>
          <w:sz w:val="30"/>
          <w:szCs w:val="30"/>
        </w:rPr>
      </w:pPr>
      <w:r>
        <w:rPr>
          <w:rFonts w:ascii="Garamond" w:hAnsi="Garamond"/>
          <w:sz w:val="30"/>
          <w:szCs w:val="30"/>
        </w:rPr>
        <w:t>And Compare Translation</w:t>
      </w:r>
      <w:r w:rsidR="00E81F2A">
        <w:rPr>
          <w:rFonts w:ascii="Garamond" w:hAnsi="Garamond"/>
          <w:sz w:val="30"/>
          <w:szCs w:val="30"/>
        </w:rPr>
        <w:t>s</w:t>
      </w:r>
    </w:p>
    <w:p w14:paraId="444D0336" w14:textId="77777777" w:rsidR="003A7B13" w:rsidRPr="003A7B13" w:rsidRDefault="003A7B13" w:rsidP="003A7B13">
      <w:pPr>
        <w:jc w:val="center"/>
        <w:rPr>
          <w:rFonts w:ascii="Garamond" w:hAnsi="Garamond"/>
          <w:sz w:val="30"/>
          <w:szCs w:val="30"/>
        </w:rPr>
      </w:pPr>
      <w:r>
        <w:rPr>
          <w:rFonts w:ascii="Garamond" w:hAnsi="Garamond"/>
          <w:sz w:val="30"/>
          <w:szCs w:val="30"/>
        </w:rPr>
        <w:t>The Most Conservative Scholars Quoted and Images from their Works Presented</w:t>
      </w:r>
    </w:p>
    <w:p w14:paraId="444D0337" w14:textId="77777777" w:rsidR="00365C53" w:rsidRDefault="00365C53"/>
    <w:p w14:paraId="444D0338" w14:textId="77777777" w:rsidR="003A7B13" w:rsidRDefault="003A7B13"/>
    <w:p w14:paraId="444D0339" w14:textId="77777777" w:rsidR="00365C53" w:rsidRDefault="00365C53" w:rsidP="00365C53">
      <w:pPr>
        <w:jc w:val="center"/>
        <w:rPr>
          <w:rFonts w:ascii="Garamond" w:hAnsi="Garamond"/>
          <w:sz w:val="30"/>
          <w:szCs w:val="30"/>
        </w:rPr>
      </w:pPr>
      <w:r>
        <w:rPr>
          <w:rFonts w:ascii="Garamond" w:hAnsi="Garamond"/>
          <w:sz w:val="30"/>
          <w:szCs w:val="30"/>
        </w:rPr>
        <w:t>By Joshua Stucki</w:t>
      </w:r>
    </w:p>
    <w:p w14:paraId="444D033A" w14:textId="77777777" w:rsidR="007C5F74" w:rsidRDefault="007C5F74" w:rsidP="00365C53">
      <w:pPr>
        <w:jc w:val="center"/>
        <w:rPr>
          <w:rFonts w:ascii="Garamond" w:hAnsi="Garamond"/>
          <w:sz w:val="30"/>
          <w:szCs w:val="30"/>
        </w:rPr>
      </w:pPr>
    </w:p>
    <w:p w14:paraId="444D033B" w14:textId="77777777" w:rsidR="007C5F74" w:rsidRDefault="007C5F74" w:rsidP="00365C53">
      <w:pPr>
        <w:jc w:val="center"/>
        <w:rPr>
          <w:rFonts w:ascii="Garamond" w:hAnsi="Garamond"/>
          <w:sz w:val="30"/>
          <w:szCs w:val="30"/>
        </w:rPr>
      </w:pPr>
    </w:p>
    <w:p w14:paraId="444D033C" w14:textId="77777777" w:rsidR="007C5F74" w:rsidRDefault="007C5F74" w:rsidP="00365C53">
      <w:pPr>
        <w:jc w:val="center"/>
        <w:rPr>
          <w:rFonts w:ascii="Garamond" w:hAnsi="Garamond"/>
          <w:sz w:val="30"/>
          <w:szCs w:val="30"/>
        </w:rPr>
      </w:pPr>
    </w:p>
    <w:p w14:paraId="444D033D" w14:textId="77777777" w:rsidR="007C5F74" w:rsidRDefault="007C5F74" w:rsidP="00365C53">
      <w:pPr>
        <w:jc w:val="center"/>
        <w:rPr>
          <w:rFonts w:ascii="Garamond" w:hAnsi="Garamond"/>
          <w:sz w:val="30"/>
          <w:szCs w:val="30"/>
        </w:rPr>
      </w:pPr>
    </w:p>
    <w:p w14:paraId="444D033E" w14:textId="77777777" w:rsidR="007C5F74" w:rsidRDefault="007C5F74" w:rsidP="00365C53">
      <w:pPr>
        <w:jc w:val="center"/>
        <w:rPr>
          <w:rFonts w:ascii="Garamond" w:hAnsi="Garamond"/>
          <w:sz w:val="30"/>
          <w:szCs w:val="30"/>
        </w:rPr>
      </w:pPr>
    </w:p>
    <w:p w14:paraId="444D033F" w14:textId="77777777" w:rsidR="007C5F74" w:rsidRPr="00365C53" w:rsidRDefault="007C5F74" w:rsidP="00365C53">
      <w:pPr>
        <w:jc w:val="center"/>
        <w:rPr>
          <w:rFonts w:ascii="Garamond" w:hAnsi="Garamond"/>
          <w:sz w:val="30"/>
          <w:szCs w:val="30"/>
        </w:rPr>
      </w:pPr>
    </w:p>
    <w:p w14:paraId="444D0340" w14:textId="77777777" w:rsidR="00365C53" w:rsidRDefault="00365C53"/>
    <w:p w14:paraId="444D0341" w14:textId="77777777" w:rsidR="00B944B0" w:rsidRDefault="00B944B0" w:rsidP="00D652F6">
      <w:pPr>
        <w:jc w:val="center"/>
        <w:rPr>
          <w:rFonts w:ascii="Garamond" w:hAnsi="Garamond"/>
          <w:sz w:val="30"/>
          <w:szCs w:val="30"/>
        </w:rPr>
      </w:pPr>
      <w:r>
        <w:rPr>
          <w:rFonts w:ascii="Garamond" w:hAnsi="Garamond"/>
          <w:b/>
          <w:sz w:val="30"/>
          <w:szCs w:val="30"/>
          <w:u w:val="single"/>
        </w:rPr>
        <w:lastRenderedPageBreak/>
        <w:t xml:space="preserve">Whose Responsibility </w:t>
      </w:r>
      <w:r w:rsidR="00A700BB">
        <w:rPr>
          <w:rFonts w:ascii="Garamond" w:hAnsi="Garamond"/>
          <w:b/>
          <w:sz w:val="30"/>
          <w:szCs w:val="30"/>
          <w:u w:val="single"/>
        </w:rPr>
        <w:t xml:space="preserve">is it </w:t>
      </w:r>
      <w:r>
        <w:rPr>
          <w:rFonts w:ascii="Garamond" w:hAnsi="Garamond"/>
          <w:b/>
          <w:sz w:val="30"/>
          <w:szCs w:val="30"/>
          <w:u w:val="single"/>
        </w:rPr>
        <w:t>to Qualify an Elder</w:t>
      </w:r>
      <w:r w:rsidR="00242D10">
        <w:rPr>
          <w:rFonts w:ascii="Garamond" w:hAnsi="Garamond"/>
          <w:b/>
          <w:sz w:val="30"/>
          <w:szCs w:val="30"/>
          <w:u w:val="single"/>
        </w:rPr>
        <w:t xml:space="preserve"> or Deacon</w:t>
      </w:r>
      <w:r>
        <w:rPr>
          <w:rFonts w:ascii="Garamond" w:hAnsi="Garamond"/>
          <w:b/>
          <w:sz w:val="30"/>
          <w:szCs w:val="30"/>
          <w:u w:val="single"/>
        </w:rPr>
        <w:t>?</w:t>
      </w:r>
    </w:p>
    <w:p w14:paraId="444D0342" w14:textId="157DC88F" w:rsidR="00B944B0" w:rsidRDefault="00B944B0" w:rsidP="00B944B0">
      <w:pPr>
        <w:rPr>
          <w:rFonts w:ascii="Garamond" w:hAnsi="Garamond"/>
          <w:sz w:val="30"/>
          <w:szCs w:val="30"/>
        </w:rPr>
      </w:pPr>
      <w:r>
        <w:rPr>
          <w:rFonts w:ascii="Garamond" w:hAnsi="Garamond"/>
          <w:sz w:val="30"/>
          <w:szCs w:val="30"/>
        </w:rPr>
        <w:tab/>
        <w:t xml:space="preserve">The Evangelist/Minister </w:t>
      </w:r>
      <w:r w:rsidR="0025040F">
        <w:rPr>
          <w:rFonts w:ascii="Garamond" w:hAnsi="Garamond"/>
          <w:sz w:val="30"/>
          <w:szCs w:val="30"/>
        </w:rPr>
        <w:t xml:space="preserve">and </w:t>
      </w:r>
      <w:r w:rsidR="0079358E">
        <w:rPr>
          <w:rFonts w:ascii="Garamond" w:hAnsi="Garamond"/>
          <w:sz w:val="30"/>
          <w:szCs w:val="30"/>
        </w:rPr>
        <w:t xml:space="preserve">present </w:t>
      </w:r>
      <w:r w:rsidR="0025040F">
        <w:rPr>
          <w:rFonts w:ascii="Garamond" w:hAnsi="Garamond"/>
          <w:sz w:val="30"/>
          <w:szCs w:val="30"/>
        </w:rPr>
        <w:t>elders are</w:t>
      </w:r>
      <w:r w:rsidR="00F569D0">
        <w:rPr>
          <w:rFonts w:ascii="Garamond" w:hAnsi="Garamond"/>
          <w:sz w:val="30"/>
          <w:szCs w:val="30"/>
        </w:rPr>
        <w:t xml:space="preserve"> </w:t>
      </w:r>
      <w:r>
        <w:rPr>
          <w:rFonts w:ascii="Garamond" w:hAnsi="Garamond"/>
          <w:sz w:val="30"/>
          <w:szCs w:val="30"/>
        </w:rPr>
        <w:t>responsible to</w:t>
      </w:r>
      <w:r w:rsidR="0099232E">
        <w:rPr>
          <w:rFonts w:ascii="Garamond" w:hAnsi="Garamond"/>
          <w:sz w:val="30"/>
          <w:szCs w:val="30"/>
        </w:rPr>
        <w:t xml:space="preserve"> God to</w:t>
      </w:r>
      <w:r>
        <w:rPr>
          <w:rFonts w:ascii="Garamond" w:hAnsi="Garamond"/>
          <w:sz w:val="30"/>
          <w:szCs w:val="30"/>
        </w:rPr>
        <w:t xml:space="preserve"> qualify an elder</w:t>
      </w:r>
      <w:r w:rsidR="004D1159">
        <w:rPr>
          <w:rFonts w:ascii="Garamond" w:hAnsi="Garamond"/>
          <w:sz w:val="30"/>
          <w:szCs w:val="30"/>
        </w:rPr>
        <w:t xml:space="preserve"> or deacon</w:t>
      </w:r>
      <w:r>
        <w:rPr>
          <w:rFonts w:ascii="Garamond" w:hAnsi="Garamond"/>
          <w:sz w:val="30"/>
          <w:szCs w:val="30"/>
        </w:rPr>
        <w:t>.</w:t>
      </w:r>
    </w:p>
    <w:p w14:paraId="444D0343" w14:textId="143E488D" w:rsidR="00B944B0" w:rsidRPr="00DE236D" w:rsidRDefault="00B944B0" w:rsidP="00B944B0">
      <w:pPr>
        <w:rPr>
          <w:rFonts w:ascii="Garamond" w:hAnsi="Garamond"/>
          <w:sz w:val="30"/>
          <w:szCs w:val="30"/>
        </w:rPr>
      </w:pPr>
      <w:r w:rsidRPr="0099232E">
        <w:rPr>
          <w:rFonts w:ascii="Garamond" w:hAnsi="Garamond"/>
          <w:sz w:val="30"/>
          <w:szCs w:val="30"/>
        </w:rPr>
        <w:tab/>
      </w:r>
      <w:r w:rsidRPr="00DE236D">
        <w:rPr>
          <w:rFonts w:ascii="Garamond" w:hAnsi="Garamond"/>
          <w:sz w:val="30"/>
          <w:szCs w:val="30"/>
        </w:rPr>
        <w:t xml:space="preserve">Paul wrote the qualifications of an elder </w:t>
      </w:r>
      <w:r w:rsidR="00BE2276" w:rsidRPr="00DE236D">
        <w:rPr>
          <w:rFonts w:ascii="Garamond" w:hAnsi="Garamond"/>
          <w:sz w:val="30"/>
          <w:szCs w:val="30"/>
        </w:rPr>
        <w:t xml:space="preserve">and deacon </w:t>
      </w:r>
      <w:r w:rsidRPr="00DE236D">
        <w:rPr>
          <w:rFonts w:ascii="Garamond" w:hAnsi="Garamond"/>
          <w:sz w:val="30"/>
          <w:szCs w:val="30"/>
          <w:u w:val="single"/>
        </w:rPr>
        <w:t>to evangelists</w:t>
      </w:r>
      <w:r w:rsidRPr="00DE236D">
        <w:rPr>
          <w:rFonts w:ascii="Garamond" w:hAnsi="Garamond"/>
          <w:sz w:val="30"/>
          <w:szCs w:val="30"/>
        </w:rPr>
        <w:t xml:space="preserve"> (Timothy </w:t>
      </w:r>
      <w:r w:rsidRPr="00DE236D">
        <w:rPr>
          <w:rFonts w:ascii="Garamond" w:hAnsi="Garamond"/>
          <w:sz w:val="30"/>
          <w:szCs w:val="30"/>
          <w:u w:val="single"/>
        </w:rPr>
        <w:t>and</w:t>
      </w:r>
      <w:r w:rsidRPr="00DE236D">
        <w:rPr>
          <w:rFonts w:ascii="Garamond" w:hAnsi="Garamond"/>
          <w:sz w:val="30"/>
          <w:szCs w:val="30"/>
        </w:rPr>
        <w:t xml:space="preserve"> Titus).</w:t>
      </w:r>
      <w:r w:rsidR="00B507BC" w:rsidRPr="00DE236D">
        <w:rPr>
          <w:rFonts w:ascii="Garamond" w:hAnsi="Garamond"/>
          <w:sz w:val="30"/>
          <w:szCs w:val="30"/>
        </w:rPr>
        <w:t xml:space="preserve"> Elders are overseers (1 Timothy 3:2; Acts 20:28)</w:t>
      </w:r>
      <w:r w:rsidR="008437F6" w:rsidRPr="00DE236D">
        <w:rPr>
          <w:rFonts w:ascii="Garamond" w:hAnsi="Garamond"/>
          <w:sz w:val="30"/>
          <w:szCs w:val="30"/>
        </w:rPr>
        <w:t xml:space="preserve"> </w:t>
      </w:r>
      <w:r w:rsidR="00DE236D">
        <w:rPr>
          <w:rFonts w:ascii="Garamond" w:hAnsi="Garamond"/>
          <w:sz w:val="30"/>
          <w:szCs w:val="30"/>
        </w:rPr>
        <w:t xml:space="preserve">who therefore oversee </w:t>
      </w:r>
      <w:r w:rsidR="008437F6" w:rsidRPr="00DE236D">
        <w:rPr>
          <w:rFonts w:ascii="Garamond" w:hAnsi="Garamond"/>
          <w:sz w:val="30"/>
          <w:szCs w:val="30"/>
        </w:rPr>
        <w:t>the Evangelist/Minister</w:t>
      </w:r>
      <w:r w:rsidR="00DE236D">
        <w:rPr>
          <w:rFonts w:ascii="Garamond" w:hAnsi="Garamond"/>
          <w:sz w:val="30"/>
          <w:szCs w:val="30"/>
        </w:rPr>
        <w:t xml:space="preserve"> as well</w:t>
      </w:r>
      <w:r w:rsidR="008437F6" w:rsidRPr="00DE236D">
        <w:rPr>
          <w:rFonts w:ascii="Garamond" w:hAnsi="Garamond"/>
          <w:sz w:val="30"/>
          <w:szCs w:val="30"/>
        </w:rPr>
        <w:t xml:space="preserve"> (1 Timothy 4:14).</w:t>
      </w:r>
    </w:p>
    <w:p w14:paraId="444D0344" w14:textId="1F6A6C9B" w:rsidR="00B944B0" w:rsidRDefault="00B944B0" w:rsidP="00B944B0">
      <w:pPr>
        <w:rPr>
          <w:rFonts w:ascii="Garamond" w:hAnsi="Garamond"/>
          <w:sz w:val="30"/>
          <w:szCs w:val="30"/>
        </w:rPr>
      </w:pPr>
      <w:r>
        <w:rPr>
          <w:rFonts w:ascii="Garamond" w:hAnsi="Garamond"/>
          <w:sz w:val="30"/>
          <w:szCs w:val="30"/>
        </w:rPr>
        <w:tab/>
      </w:r>
      <w:r w:rsidR="00DE236D">
        <w:rPr>
          <w:rFonts w:ascii="Garamond" w:hAnsi="Garamond"/>
          <w:sz w:val="30"/>
          <w:szCs w:val="30"/>
        </w:rPr>
        <w:t xml:space="preserve">Both </w:t>
      </w:r>
      <w:r>
        <w:rPr>
          <w:rFonts w:ascii="Garamond" w:hAnsi="Garamond"/>
          <w:sz w:val="30"/>
          <w:szCs w:val="30"/>
        </w:rPr>
        <w:t>Timothy and Titus</w:t>
      </w:r>
      <w:r w:rsidR="00DE236D">
        <w:rPr>
          <w:rFonts w:ascii="Garamond" w:hAnsi="Garamond"/>
          <w:sz w:val="30"/>
          <w:szCs w:val="30"/>
        </w:rPr>
        <w:t xml:space="preserve"> </w:t>
      </w:r>
      <w:r>
        <w:rPr>
          <w:rFonts w:ascii="Garamond" w:hAnsi="Garamond"/>
          <w:sz w:val="30"/>
          <w:szCs w:val="30"/>
        </w:rPr>
        <w:t xml:space="preserve">were located </w:t>
      </w:r>
      <w:r w:rsidR="00575598">
        <w:rPr>
          <w:rFonts w:ascii="Garamond" w:hAnsi="Garamond"/>
          <w:sz w:val="30"/>
          <w:szCs w:val="30"/>
        </w:rPr>
        <w:t>evangelists/</w:t>
      </w:r>
      <w:r>
        <w:rPr>
          <w:rFonts w:ascii="Garamond" w:hAnsi="Garamond"/>
          <w:sz w:val="30"/>
          <w:szCs w:val="30"/>
        </w:rPr>
        <w:t>ministers at the time (1 Timothy 1:3; Titus 1:5).</w:t>
      </w:r>
    </w:p>
    <w:p w14:paraId="444D0345" w14:textId="77777777" w:rsidR="00B944B0" w:rsidRDefault="00B944B0" w:rsidP="00B944B0">
      <w:pPr>
        <w:rPr>
          <w:rFonts w:ascii="Garamond" w:hAnsi="Garamond"/>
          <w:sz w:val="30"/>
          <w:szCs w:val="30"/>
        </w:rPr>
      </w:pPr>
      <w:r>
        <w:rPr>
          <w:rFonts w:ascii="Garamond" w:hAnsi="Garamond"/>
          <w:sz w:val="30"/>
          <w:szCs w:val="30"/>
        </w:rPr>
        <w:tab/>
        <w:t xml:space="preserve">Paul had ordained/appointed elders in the past (Acts 14:23) and was now giving the next generation of evangelists the qualifications </w:t>
      </w:r>
      <w:r w:rsidR="00F02A20">
        <w:rPr>
          <w:rFonts w:ascii="Garamond" w:hAnsi="Garamond"/>
          <w:sz w:val="30"/>
          <w:szCs w:val="30"/>
        </w:rPr>
        <w:t xml:space="preserve">(1 Timothy 3:1-7; Titus 1:5-9) </w:t>
      </w:r>
      <w:r>
        <w:rPr>
          <w:rFonts w:ascii="Garamond" w:hAnsi="Garamond"/>
          <w:sz w:val="30"/>
          <w:szCs w:val="30"/>
        </w:rPr>
        <w:t>so they could do the same (Titus 1:5).</w:t>
      </w:r>
    </w:p>
    <w:p w14:paraId="444D0346" w14:textId="06DA305F" w:rsidR="00A700BB" w:rsidRDefault="00A700BB" w:rsidP="00B944B0">
      <w:pPr>
        <w:rPr>
          <w:rFonts w:ascii="Garamond" w:hAnsi="Garamond"/>
          <w:sz w:val="30"/>
          <w:szCs w:val="30"/>
        </w:rPr>
      </w:pPr>
      <w:r>
        <w:rPr>
          <w:rFonts w:ascii="Garamond" w:hAnsi="Garamond"/>
          <w:sz w:val="30"/>
          <w:szCs w:val="30"/>
        </w:rPr>
        <w:tab/>
        <w:t>Therefore, if a member of the church has a question regarding the qualifications of an elder</w:t>
      </w:r>
      <w:r w:rsidR="00E0085C">
        <w:rPr>
          <w:rFonts w:ascii="Garamond" w:hAnsi="Garamond"/>
          <w:sz w:val="30"/>
          <w:szCs w:val="30"/>
        </w:rPr>
        <w:t xml:space="preserve"> or deacon</w:t>
      </w:r>
      <w:r>
        <w:rPr>
          <w:rFonts w:ascii="Garamond" w:hAnsi="Garamond"/>
          <w:sz w:val="30"/>
          <w:szCs w:val="30"/>
        </w:rPr>
        <w:t xml:space="preserve">, it should be directed towards the Evangelist/Minister </w:t>
      </w:r>
      <w:r w:rsidR="00433408">
        <w:rPr>
          <w:rFonts w:ascii="Garamond" w:hAnsi="Garamond"/>
          <w:sz w:val="30"/>
          <w:szCs w:val="30"/>
        </w:rPr>
        <w:t xml:space="preserve">and present elders </w:t>
      </w:r>
      <w:r>
        <w:rPr>
          <w:rFonts w:ascii="Garamond" w:hAnsi="Garamond"/>
          <w:sz w:val="30"/>
          <w:szCs w:val="30"/>
        </w:rPr>
        <w:t>of the local church.</w:t>
      </w:r>
      <w:r w:rsidR="00857DF6">
        <w:rPr>
          <w:rFonts w:ascii="Garamond" w:hAnsi="Garamond"/>
          <w:sz w:val="30"/>
          <w:szCs w:val="30"/>
        </w:rPr>
        <w:t xml:space="preserve"> The Evangelist/Minister </w:t>
      </w:r>
      <w:r w:rsidR="00C93C96">
        <w:rPr>
          <w:rFonts w:ascii="Garamond" w:hAnsi="Garamond"/>
          <w:sz w:val="30"/>
          <w:szCs w:val="30"/>
        </w:rPr>
        <w:t xml:space="preserve">and elders </w:t>
      </w:r>
      <w:r w:rsidR="00857DF6">
        <w:rPr>
          <w:rFonts w:ascii="Garamond" w:hAnsi="Garamond"/>
          <w:sz w:val="30"/>
          <w:szCs w:val="30"/>
        </w:rPr>
        <w:t>will answer to God for whether or not a man qualifies as</w:t>
      </w:r>
      <w:r w:rsidR="00383A57">
        <w:rPr>
          <w:rFonts w:ascii="Garamond" w:hAnsi="Garamond"/>
          <w:sz w:val="30"/>
          <w:szCs w:val="30"/>
        </w:rPr>
        <w:t xml:space="preserve"> an elder</w:t>
      </w:r>
      <w:r w:rsidR="006541B7">
        <w:rPr>
          <w:rFonts w:ascii="Garamond" w:hAnsi="Garamond"/>
          <w:sz w:val="30"/>
          <w:szCs w:val="30"/>
        </w:rPr>
        <w:t xml:space="preserve"> or deacon</w:t>
      </w:r>
      <w:r w:rsidR="00383A57">
        <w:rPr>
          <w:rFonts w:ascii="Garamond" w:hAnsi="Garamond"/>
          <w:sz w:val="30"/>
          <w:szCs w:val="30"/>
        </w:rPr>
        <w:t xml:space="preserve">, making </w:t>
      </w:r>
      <w:r w:rsidR="00DE236D">
        <w:rPr>
          <w:rFonts w:ascii="Garamond" w:hAnsi="Garamond"/>
          <w:sz w:val="30"/>
          <w:szCs w:val="30"/>
        </w:rPr>
        <w:t>them</w:t>
      </w:r>
      <w:r w:rsidR="00383A57">
        <w:rPr>
          <w:rFonts w:ascii="Garamond" w:hAnsi="Garamond"/>
          <w:sz w:val="30"/>
          <w:szCs w:val="30"/>
        </w:rPr>
        <w:t xml:space="preserve"> responsible.</w:t>
      </w:r>
    </w:p>
    <w:p w14:paraId="444D0347" w14:textId="77777777" w:rsidR="00F77D7C" w:rsidRDefault="00F77D7C" w:rsidP="00B944B0">
      <w:pPr>
        <w:rPr>
          <w:rFonts w:ascii="Garamond" w:hAnsi="Garamond"/>
          <w:sz w:val="30"/>
          <w:szCs w:val="30"/>
        </w:rPr>
      </w:pPr>
      <w:r>
        <w:rPr>
          <w:rFonts w:ascii="Garamond" w:hAnsi="Garamond"/>
          <w:sz w:val="30"/>
          <w:szCs w:val="30"/>
        </w:rPr>
        <w:tab/>
      </w:r>
      <w:r w:rsidRPr="00383A57">
        <w:rPr>
          <w:rFonts w:ascii="Garamond" w:hAnsi="Garamond"/>
          <w:sz w:val="30"/>
          <w:szCs w:val="30"/>
          <w:u w:val="single"/>
        </w:rPr>
        <w:t>It must be clear that Evangelists do not “create” new elders</w:t>
      </w:r>
      <w:r w:rsidR="00192243">
        <w:rPr>
          <w:rFonts w:ascii="Garamond" w:hAnsi="Garamond"/>
          <w:sz w:val="30"/>
          <w:szCs w:val="30"/>
          <w:u w:val="single"/>
        </w:rPr>
        <w:t xml:space="preserve"> or deacon</w:t>
      </w:r>
      <w:r w:rsidR="000841A4">
        <w:rPr>
          <w:rFonts w:ascii="Garamond" w:hAnsi="Garamond"/>
          <w:sz w:val="30"/>
          <w:szCs w:val="30"/>
          <w:u w:val="single"/>
        </w:rPr>
        <w:t>s</w:t>
      </w:r>
      <w:r>
        <w:rPr>
          <w:rFonts w:ascii="Garamond" w:hAnsi="Garamond"/>
          <w:sz w:val="30"/>
          <w:szCs w:val="30"/>
        </w:rPr>
        <w:t>. Only an elder can train a potential elder,</w:t>
      </w:r>
      <w:r w:rsidR="00CB0B01">
        <w:rPr>
          <w:rFonts w:ascii="Garamond" w:hAnsi="Garamond"/>
          <w:sz w:val="30"/>
          <w:szCs w:val="30"/>
        </w:rPr>
        <w:t xml:space="preserve"> and a deacon a potential deacon</w:t>
      </w:r>
      <w:r w:rsidR="0026187B">
        <w:rPr>
          <w:rFonts w:ascii="Garamond" w:hAnsi="Garamond"/>
          <w:sz w:val="30"/>
          <w:szCs w:val="30"/>
        </w:rPr>
        <w:t>, j</w:t>
      </w:r>
      <w:r>
        <w:rPr>
          <w:rFonts w:ascii="Garamond" w:hAnsi="Garamond"/>
          <w:sz w:val="30"/>
          <w:szCs w:val="30"/>
        </w:rPr>
        <w:t>ust like only an evangelist can recognize</w:t>
      </w:r>
      <w:r w:rsidR="00C16F08">
        <w:rPr>
          <w:rFonts w:ascii="Garamond" w:hAnsi="Garamond"/>
          <w:sz w:val="30"/>
          <w:szCs w:val="30"/>
        </w:rPr>
        <w:t xml:space="preserve"> and train</w:t>
      </w:r>
      <w:r>
        <w:rPr>
          <w:rFonts w:ascii="Garamond" w:hAnsi="Garamond"/>
          <w:sz w:val="30"/>
          <w:szCs w:val="30"/>
        </w:rPr>
        <w:t xml:space="preserve"> a potential evangelist (Acts 16:1-3</w:t>
      </w:r>
      <w:r w:rsidR="00383A57">
        <w:rPr>
          <w:rFonts w:ascii="Garamond" w:hAnsi="Garamond"/>
          <w:sz w:val="30"/>
          <w:szCs w:val="30"/>
        </w:rPr>
        <w:t>; 2 Timothy 2:2</w:t>
      </w:r>
      <w:r>
        <w:rPr>
          <w:rFonts w:ascii="Garamond" w:hAnsi="Garamond"/>
          <w:sz w:val="30"/>
          <w:szCs w:val="30"/>
        </w:rPr>
        <w:t>). But there is a check and balance system – evangelists ordain</w:t>
      </w:r>
      <w:r w:rsidR="00A2649E">
        <w:rPr>
          <w:rFonts w:ascii="Garamond" w:hAnsi="Garamond"/>
          <w:sz w:val="30"/>
          <w:szCs w:val="30"/>
        </w:rPr>
        <w:t>/appoint/approve</w:t>
      </w:r>
      <w:r>
        <w:rPr>
          <w:rFonts w:ascii="Garamond" w:hAnsi="Garamond"/>
          <w:sz w:val="30"/>
          <w:szCs w:val="30"/>
        </w:rPr>
        <w:t xml:space="preserve"> elders (Acts 14:23, Titus 1:5) and elders ordain</w:t>
      </w:r>
      <w:r w:rsidR="00A2649E">
        <w:rPr>
          <w:rFonts w:ascii="Garamond" w:hAnsi="Garamond"/>
          <w:sz w:val="30"/>
          <w:szCs w:val="30"/>
        </w:rPr>
        <w:t>/appoint/approve</w:t>
      </w:r>
      <w:r>
        <w:rPr>
          <w:rFonts w:ascii="Garamond" w:hAnsi="Garamond"/>
          <w:sz w:val="30"/>
          <w:szCs w:val="30"/>
        </w:rPr>
        <w:t xml:space="preserve"> evangelists (1 Timothy 4:14).</w:t>
      </w:r>
      <w:r w:rsidR="003D0920">
        <w:rPr>
          <w:rFonts w:ascii="Garamond" w:hAnsi="Garamond"/>
          <w:sz w:val="30"/>
          <w:szCs w:val="30"/>
        </w:rPr>
        <w:t xml:space="preserve"> Elders and evangelists ordain/appoint/approve deacons (1 Timothy 3:2</w:t>
      </w:r>
      <w:r w:rsidR="008C4B20">
        <w:rPr>
          <w:rFonts w:ascii="Garamond" w:hAnsi="Garamond"/>
          <w:sz w:val="30"/>
          <w:szCs w:val="30"/>
        </w:rPr>
        <w:t xml:space="preserve"> – elders as overseers; 1 Timothy 3:</w:t>
      </w:r>
      <w:r w:rsidR="003D0920">
        <w:rPr>
          <w:rFonts w:ascii="Garamond" w:hAnsi="Garamond"/>
          <w:sz w:val="30"/>
          <w:szCs w:val="30"/>
        </w:rPr>
        <w:t>8-10+12</w:t>
      </w:r>
      <w:r w:rsidR="008C4B20">
        <w:rPr>
          <w:rFonts w:ascii="Garamond" w:hAnsi="Garamond"/>
          <w:sz w:val="30"/>
          <w:szCs w:val="30"/>
        </w:rPr>
        <w:t xml:space="preserve"> – qualifications written to evangelists</w:t>
      </w:r>
      <w:r w:rsidR="00291DF0">
        <w:rPr>
          <w:rFonts w:ascii="Garamond" w:hAnsi="Garamond"/>
          <w:sz w:val="30"/>
          <w:szCs w:val="30"/>
        </w:rPr>
        <w:t>/located ministers</w:t>
      </w:r>
      <w:r w:rsidR="003D0920">
        <w:rPr>
          <w:rFonts w:ascii="Garamond" w:hAnsi="Garamond"/>
          <w:sz w:val="30"/>
          <w:szCs w:val="30"/>
        </w:rPr>
        <w:t>).</w:t>
      </w:r>
    </w:p>
    <w:p w14:paraId="444D0348" w14:textId="77777777" w:rsidR="00857DF6" w:rsidRDefault="00857DF6" w:rsidP="00B944B0">
      <w:pPr>
        <w:rPr>
          <w:rFonts w:ascii="Garamond" w:hAnsi="Garamond"/>
          <w:sz w:val="30"/>
          <w:szCs w:val="30"/>
        </w:rPr>
      </w:pPr>
      <w:r>
        <w:rPr>
          <w:rFonts w:ascii="Garamond" w:hAnsi="Garamond"/>
          <w:sz w:val="30"/>
          <w:szCs w:val="30"/>
        </w:rPr>
        <w:tab/>
        <w:t>The instructions to discipline an elder are also written to the Evangelist/Minister (1 Timothy 5:19+20), which makes sense, since he ordains them (Acts 14:23; Titus 1:5).</w:t>
      </w:r>
    </w:p>
    <w:p w14:paraId="444D0349" w14:textId="77777777" w:rsidR="00A3524B" w:rsidRDefault="00A3524B" w:rsidP="00B944B0">
      <w:pPr>
        <w:rPr>
          <w:rFonts w:ascii="Garamond" w:hAnsi="Garamond"/>
          <w:sz w:val="30"/>
          <w:szCs w:val="30"/>
        </w:rPr>
      </w:pPr>
      <w:r>
        <w:rPr>
          <w:rFonts w:ascii="Garamond" w:hAnsi="Garamond"/>
          <w:sz w:val="30"/>
          <w:szCs w:val="30"/>
        </w:rPr>
        <w:tab/>
      </w:r>
      <w:r w:rsidR="00F9025D">
        <w:rPr>
          <w:rFonts w:ascii="Garamond" w:hAnsi="Garamond"/>
          <w:sz w:val="30"/>
          <w:szCs w:val="30"/>
        </w:rPr>
        <w:t>Church members</w:t>
      </w:r>
      <w:r>
        <w:rPr>
          <w:rFonts w:ascii="Garamond" w:hAnsi="Garamond"/>
          <w:sz w:val="30"/>
          <w:szCs w:val="30"/>
        </w:rPr>
        <w:t xml:space="preserve"> may certainly hold private opinions </w:t>
      </w:r>
      <w:r w:rsidR="00383A57">
        <w:rPr>
          <w:rFonts w:ascii="Garamond" w:hAnsi="Garamond"/>
          <w:sz w:val="30"/>
          <w:szCs w:val="30"/>
        </w:rPr>
        <w:t xml:space="preserve">and discuss them </w:t>
      </w:r>
      <w:r w:rsidR="008206CB">
        <w:rPr>
          <w:rFonts w:ascii="Garamond" w:hAnsi="Garamond"/>
          <w:sz w:val="30"/>
          <w:szCs w:val="30"/>
        </w:rPr>
        <w:t>with the leadership (</w:t>
      </w:r>
      <w:r w:rsidR="007B6BD3">
        <w:rPr>
          <w:rFonts w:ascii="Garamond" w:hAnsi="Garamond"/>
          <w:sz w:val="30"/>
          <w:szCs w:val="30"/>
        </w:rPr>
        <w:t>Acts 15:1+2</w:t>
      </w:r>
      <w:r w:rsidR="008206CB">
        <w:rPr>
          <w:rFonts w:ascii="Garamond" w:hAnsi="Garamond"/>
          <w:sz w:val="30"/>
          <w:szCs w:val="30"/>
        </w:rPr>
        <w:t xml:space="preserve">) </w:t>
      </w:r>
      <w:r w:rsidR="00383A57">
        <w:rPr>
          <w:rFonts w:ascii="Garamond" w:hAnsi="Garamond"/>
          <w:sz w:val="30"/>
          <w:szCs w:val="30"/>
        </w:rPr>
        <w:t xml:space="preserve">but the ultimate </w:t>
      </w:r>
      <w:r>
        <w:rPr>
          <w:rFonts w:ascii="Garamond" w:hAnsi="Garamond"/>
          <w:sz w:val="30"/>
          <w:szCs w:val="30"/>
        </w:rPr>
        <w:t>responsibility before God for the qualification of an elder li</w:t>
      </w:r>
      <w:r w:rsidR="0066267B">
        <w:rPr>
          <w:rFonts w:ascii="Garamond" w:hAnsi="Garamond"/>
          <w:sz w:val="30"/>
          <w:szCs w:val="30"/>
        </w:rPr>
        <w:t xml:space="preserve">es with the Elders (1 Timothy 3:2; Acts 20:28) and Evangelist/Minister (1 </w:t>
      </w:r>
      <w:r w:rsidR="00852A15">
        <w:rPr>
          <w:rFonts w:ascii="Garamond" w:hAnsi="Garamond"/>
          <w:sz w:val="30"/>
          <w:szCs w:val="30"/>
        </w:rPr>
        <w:t>Timothy 3:1-10+12; Titus 1:5-9) of the local church.</w:t>
      </w:r>
    </w:p>
    <w:p w14:paraId="444D034A" w14:textId="5E23BB27" w:rsidR="003A7B13" w:rsidRPr="00D652F6" w:rsidRDefault="00DE236D" w:rsidP="00DE236D">
      <w:pPr>
        <w:jc w:val="center"/>
        <w:rPr>
          <w:rFonts w:ascii="Garamond" w:hAnsi="Garamond"/>
          <w:b/>
          <w:sz w:val="30"/>
          <w:szCs w:val="30"/>
          <w:u w:val="single"/>
        </w:rPr>
      </w:pPr>
      <w:r>
        <w:rPr>
          <w:rFonts w:ascii="Garamond" w:hAnsi="Garamond"/>
          <w:b/>
          <w:sz w:val="30"/>
          <w:szCs w:val="30"/>
          <w:u w:val="single"/>
        </w:rPr>
        <w:lastRenderedPageBreak/>
        <w:t xml:space="preserve">Approach Taken to the </w:t>
      </w:r>
      <w:r w:rsidR="00E56832">
        <w:rPr>
          <w:rFonts w:ascii="Garamond" w:hAnsi="Garamond"/>
          <w:b/>
          <w:sz w:val="30"/>
          <w:szCs w:val="30"/>
          <w:u w:val="single"/>
        </w:rPr>
        <w:t xml:space="preserve">Interpretation </w:t>
      </w:r>
      <w:r>
        <w:rPr>
          <w:rFonts w:ascii="Garamond" w:hAnsi="Garamond"/>
          <w:b/>
          <w:sz w:val="30"/>
          <w:szCs w:val="30"/>
          <w:u w:val="single"/>
        </w:rPr>
        <w:t>of Qualifications:</w:t>
      </w:r>
    </w:p>
    <w:p w14:paraId="444D034B" w14:textId="77777777" w:rsidR="002052D1" w:rsidRDefault="003A7B13" w:rsidP="003A7B13">
      <w:pPr>
        <w:rPr>
          <w:rFonts w:ascii="Garamond" w:hAnsi="Garamond"/>
          <w:sz w:val="30"/>
          <w:szCs w:val="30"/>
        </w:rPr>
      </w:pPr>
      <w:r>
        <w:rPr>
          <w:rFonts w:ascii="Garamond" w:hAnsi="Garamond"/>
          <w:sz w:val="30"/>
          <w:szCs w:val="30"/>
        </w:rPr>
        <w:tab/>
      </w:r>
      <w:r w:rsidR="002052D1">
        <w:rPr>
          <w:rFonts w:ascii="Garamond" w:hAnsi="Garamond"/>
          <w:sz w:val="30"/>
          <w:szCs w:val="30"/>
        </w:rPr>
        <w:t>0) Used NASB</w:t>
      </w:r>
      <w:r w:rsidR="00F55003">
        <w:rPr>
          <w:rFonts w:ascii="Garamond" w:hAnsi="Garamond"/>
          <w:sz w:val="30"/>
          <w:szCs w:val="30"/>
        </w:rPr>
        <w:t>, 1995 update,</w:t>
      </w:r>
      <w:r w:rsidR="002052D1">
        <w:rPr>
          <w:rFonts w:ascii="Garamond" w:hAnsi="Garamond"/>
          <w:sz w:val="30"/>
          <w:szCs w:val="30"/>
        </w:rPr>
        <w:t xml:space="preserve"> as base English text</w:t>
      </w:r>
    </w:p>
    <w:p w14:paraId="444D034C" w14:textId="77777777" w:rsidR="003A7B13" w:rsidRDefault="003A7B13" w:rsidP="002052D1">
      <w:pPr>
        <w:ind w:firstLine="720"/>
        <w:rPr>
          <w:rFonts w:ascii="Garamond" w:hAnsi="Garamond"/>
          <w:sz w:val="30"/>
          <w:szCs w:val="30"/>
        </w:rPr>
      </w:pPr>
      <w:r>
        <w:rPr>
          <w:rFonts w:ascii="Garamond" w:hAnsi="Garamond"/>
          <w:sz w:val="30"/>
          <w:szCs w:val="30"/>
        </w:rPr>
        <w:t>1) Laid out in Chart Form to Show the Harmony between the Qualifications’ List of Timothy and Titus</w:t>
      </w:r>
    </w:p>
    <w:p w14:paraId="444D034D" w14:textId="77777777" w:rsidR="003A7B13" w:rsidRDefault="003A7B13">
      <w:pPr>
        <w:rPr>
          <w:rFonts w:ascii="Garamond" w:hAnsi="Garamond"/>
          <w:sz w:val="30"/>
          <w:szCs w:val="30"/>
        </w:rPr>
      </w:pPr>
      <w:r w:rsidRPr="003A7B13">
        <w:rPr>
          <w:rFonts w:ascii="Garamond" w:hAnsi="Garamond"/>
        </w:rPr>
        <w:tab/>
      </w:r>
      <w:r w:rsidRPr="003A7B13">
        <w:rPr>
          <w:rFonts w:ascii="Garamond" w:hAnsi="Garamond"/>
          <w:sz w:val="30"/>
          <w:szCs w:val="30"/>
        </w:rPr>
        <w:t xml:space="preserve">2) The Greek </w:t>
      </w:r>
      <w:r>
        <w:rPr>
          <w:rFonts w:ascii="Garamond" w:hAnsi="Garamond"/>
          <w:sz w:val="30"/>
          <w:szCs w:val="30"/>
        </w:rPr>
        <w:t>quoted word for word, with definitions given, so the literal translation can be brought out</w:t>
      </w:r>
    </w:p>
    <w:p w14:paraId="444D034E" w14:textId="37C2A48A" w:rsidR="003A7B13" w:rsidRDefault="003A7B13">
      <w:pPr>
        <w:rPr>
          <w:rFonts w:ascii="Garamond" w:hAnsi="Garamond"/>
          <w:sz w:val="30"/>
          <w:szCs w:val="30"/>
        </w:rPr>
      </w:pPr>
      <w:r>
        <w:rPr>
          <w:rFonts w:ascii="Garamond" w:hAnsi="Garamond"/>
          <w:sz w:val="30"/>
          <w:szCs w:val="30"/>
        </w:rPr>
        <w:tab/>
        <w:t xml:space="preserve">3) </w:t>
      </w:r>
      <w:r w:rsidR="00DE236D">
        <w:rPr>
          <w:rFonts w:ascii="Garamond" w:hAnsi="Garamond"/>
          <w:sz w:val="30"/>
          <w:szCs w:val="30"/>
        </w:rPr>
        <w:t>Possible a</w:t>
      </w:r>
      <w:r>
        <w:rPr>
          <w:rFonts w:ascii="Garamond" w:hAnsi="Garamond"/>
          <w:sz w:val="30"/>
          <w:szCs w:val="30"/>
        </w:rPr>
        <w:t>lternatives to translation are brought out and discussed</w:t>
      </w:r>
      <w:r w:rsidR="00DE236D">
        <w:rPr>
          <w:rFonts w:ascii="Garamond" w:hAnsi="Garamond"/>
          <w:sz w:val="30"/>
          <w:szCs w:val="30"/>
        </w:rPr>
        <w:t xml:space="preserve"> (none of these are crucial to understanding)</w:t>
      </w:r>
    </w:p>
    <w:p w14:paraId="444D034F" w14:textId="505FC6B8" w:rsidR="003A7B13" w:rsidRDefault="003A7B13">
      <w:pPr>
        <w:rPr>
          <w:rFonts w:ascii="Garamond" w:hAnsi="Garamond"/>
          <w:sz w:val="30"/>
          <w:szCs w:val="30"/>
        </w:rPr>
      </w:pPr>
      <w:r>
        <w:rPr>
          <w:rFonts w:ascii="Garamond" w:hAnsi="Garamond"/>
          <w:sz w:val="30"/>
          <w:szCs w:val="30"/>
        </w:rPr>
        <w:tab/>
        <w:t xml:space="preserve">4) </w:t>
      </w:r>
      <w:r w:rsidR="00047725">
        <w:rPr>
          <w:rFonts w:ascii="Garamond" w:hAnsi="Garamond"/>
          <w:sz w:val="30"/>
          <w:szCs w:val="30"/>
        </w:rPr>
        <w:t>Grammar tense is presented for each qualification</w:t>
      </w:r>
    </w:p>
    <w:p w14:paraId="444D0350" w14:textId="77777777" w:rsidR="00047725" w:rsidRDefault="00047725">
      <w:pPr>
        <w:rPr>
          <w:rFonts w:ascii="Garamond" w:hAnsi="Garamond"/>
          <w:sz w:val="30"/>
          <w:szCs w:val="30"/>
        </w:rPr>
      </w:pPr>
      <w:r>
        <w:rPr>
          <w:rFonts w:ascii="Garamond" w:hAnsi="Garamond"/>
          <w:sz w:val="30"/>
          <w:szCs w:val="30"/>
        </w:rPr>
        <w:tab/>
        <w:t>5) The most conservative Christian Church/Church of Christ scholars are quoted and their writings imaged below for immediate reference</w:t>
      </w:r>
    </w:p>
    <w:p w14:paraId="444D0351" w14:textId="7BA5B2A9" w:rsidR="00047725" w:rsidRDefault="00047725">
      <w:pPr>
        <w:rPr>
          <w:rFonts w:ascii="Garamond" w:hAnsi="Garamond"/>
          <w:sz w:val="30"/>
          <w:szCs w:val="30"/>
        </w:rPr>
      </w:pPr>
      <w:r>
        <w:rPr>
          <w:rFonts w:ascii="Garamond" w:hAnsi="Garamond"/>
          <w:sz w:val="30"/>
          <w:szCs w:val="30"/>
        </w:rPr>
        <w:tab/>
        <w:t xml:space="preserve">6) Other commentators are quoted </w:t>
      </w:r>
      <w:r w:rsidR="00D64A53">
        <w:rPr>
          <w:rFonts w:ascii="Garamond" w:hAnsi="Garamond"/>
          <w:sz w:val="30"/>
          <w:szCs w:val="30"/>
        </w:rPr>
        <w:t xml:space="preserve">and their works imaged below </w:t>
      </w:r>
      <w:r>
        <w:rPr>
          <w:rFonts w:ascii="Garamond" w:hAnsi="Garamond"/>
          <w:sz w:val="30"/>
          <w:szCs w:val="30"/>
        </w:rPr>
        <w:t>to demonstrate widespread agreement among scholars on certain subjects</w:t>
      </w:r>
      <w:r w:rsidR="00AC7AF0">
        <w:rPr>
          <w:rFonts w:ascii="Garamond" w:hAnsi="Garamond"/>
          <w:sz w:val="30"/>
          <w:szCs w:val="30"/>
        </w:rPr>
        <w:t xml:space="preserve"> (and where the origins of certain extra-Biblical </w:t>
      </w:r>
      <w:r w:rsidR="00207992">
        <w:rPr>
          <w:rFonts w:ascii="Garamond" w:hAnsi="Garamond"/>
          <w:sz w:val="30"/>
          <w:szCs w:val="30"/>
        </w:rPr>
        <w:t>“</w:t>
      </w:r>
      <w:r w:rsidR="00AC7AF0">
        <w:rPr>
          <w:rFonts w:ascii="Garamond" w:hAnsi="Garamond"/>
          <w:sz w:val="30"/>
          <w:szCs w:val="30"/>
        </w:rPr>
        <w:t>doctrines</w:t>
      </w:r>
      <w:r w:rsidR="00207992">
        <w:rPr>
          <w:rFonts w:ascii="Garamond" w:hAnsi="Garamond"/>
          <w:sz w:val="30"/>
          <w:szCs w:val="30"/>
        </w:rPr>
        <w:t>”</w:t>
      </w:r>
      <w:r w:rsidR="00AC7AF0">
        <w:rPr>
          <w:rFonts w:ascii="Garamond" w:hAnsi="Garamond"/>
          <w:sz w:val="30"/>
          <w:szCs w:val="30"/>
        </w:rPr>
        <w:t xml:space="preserve"> have come from)</w:t>
      </w:r>
    </w:p>
    <w:p w14:paraId="444D0352" w14:textId="77777777" w:rsidR="00047725" w:rsidRDefault="00047725">
      <w:pPr>
        <w:rPr>
          <w:rFonts w:ascii="Garamond" w:hAnsi="Garamond"/>
          <w:sz w:val="30"/>
          <w:szCs w:val="30"/>
        </w:rPr>
      </w:pPr>
      <w:r>
        <w:rPr>
          <w:rFonts w:ascii="Garamond" w:hAnsi="Garamond"/>
          <w:sz w:val="30"/>
          <w:szCs w:val="30"/>
        </w:rPr>
        <w:tab/>
        <w:t xml:space="preserve">7) </w:t>
      </w:r>
      <w:r w:rsidR="00086136">
        <w:rPr>
          <w:rFonts w:ascii="Garamond" w:hAnsi="Garamond"/>
          <w:sz w:val="30"/>
          <w:szCs w:val="30"/>
        </w:rPr>
        <w:t>Bible referen</w:t>
      </w:r>
      <w:r w:rsidR="00067163">
        <w:rPr>
          <w:rFonts w:ascii="Garamond" w:hAnsi="Garamond"/>
          <w:sz w:val="30"/>
          <w:szCs w:val="30"/>
        </w:rPr>
        <w:t>ces that use the same Greek word</w:t>
      </w:r>
      <w:r w:rsidR="00086136">
        <w:rPr>
          <w:rFonts w:ascii="Garamond" w:hAnsi="Garamond"/>
          <w:sz w:val="30"/>
          <w:szCs w:val="30"/>
        </w:rPr>
        <w:t>s are extensively quoted throughout to help provide context and meaning to each qualification given</w:t>
      </w:r>
    </w:p>
    <w:p w14:paraId="444D0353" w14:textId="77777777" w:rsidR="00171BD0" w:rsidRDefault="00171BD0">
      <w:pPr>
        <w:rPr>
          <w:rFonts w:ascii="Garamond" w:hAnsi="Garamond"/>
          <w:sz w:val="30"/>
          <w:szCs w:val="30"/>
        </w:rPr>
      </w:pPr>
      <w:r>
        <w:rPr>
          <w:rFonts w:ascii="Garamond" w:hAnsi="Garamond"/>
          <w:sz w:val="30"/>
          <w:szCs w:val="30"/>
        </w:rPr>
        <w:tab/>
        <w:t>8) It has been best attempted to follow Scripture’s understanding of interpretation from 1 Corinthians 4:16</w:t>
      </w:r>
      <w:r w:rsidR="00CD5FA0">
        <w:rPr>
          <w:rFonts w:ascii="Garamond" w:hAnsi="Garamond"/>
          <w:sz w:val="30"/>
          <w:szCs w:val="30"/>
        </w:rPr>
        <w:t xml:space="preserve"> given by the Apostle Paul</w:t>
      </w:r>
      <w:r>
        <w:rPr>
          <w:rFonts w:ascii="Garamond" w:hAnsi="Garamond"/>
          <w:sz w:val="30"/>
          <w:szCs w:val="30"/>
        </w:rPr>
        <w:t xml:space="preserve"> – “Do not go beyond what is written.” Paul explains in that verse that is how he and others stayed unified on these issues</w:t>
      </w:r>
      <w:r w:rsidR="00E33DF5">
        <w:rPr>
          <w:rFonts w:ascii="Garamond" w:hAnsi="Garamond"/>
          <w:sz w:val="30"/>
          <w:szCs w:val="30"/>
        </w:rPr>
        <w:t>, as we are called to be (John 17:11, 21+22; Romans 12:16, 15:5; 1 Corinthians 1:10; Philippians 2:2).</w:t>
      </w:r>
      <w:r w:rsidR="00F10CFF">
        <w:rPr>
          <w:rFonts w:ascii="Garamond" w:hAnsi="Garamond"/>
          <w:sz w:val="30"/>
          <w:szCs w:val="30"/>
        </w:rPr>
        <w:t xml:space="preserve"> This was, for example, a defining interpretive principle applied by Donald G. Hunt </w:t>
      </w:r>
      <w:r w:rsidR="000522A5">
        <w:rPr>
          <w:rFonts w:ascii="Garamond" w:hAnsi="Garamond"/>
          <w:sz w:val="30"/>
          <w:szCs w:val="30"/>
        </w:rPr>
        <w:t xml:space="preserve">of the Midwestern School of Evangelism </w:t>
      </w:r>
      <w:r w:rsidR="00F10CFF">
        <w:rPr>
          <w:rFonts w:ascii="Garamond" w:hAnsi="Garamond"/>
          <w:sz w:val="30"/>
          <w:szCs w:val="30"/>
        </w:rPr>
        <w:t>during his 50+ year ministry career.</w:t>
      </w:r>
    </w:p>
    <w:p w14:paraId="444D0354" w14:textId="77777777" w:rsidR="003B03FE" w:rsidRDefault="003B03FE">
      <w:pPr>
        <w:rPr>
          <w:rFonts w:ascii="Garamond" w:hAnsi="Garamond"/>
          <w:sz w:val="30"/>
          <w:szCs w:val="30"/>
        </w:rPr>
      </w:pPr>
      <w:r>
        <w:rPr>
          <w:rFonts w:ascii="Garamond" w:hAnsi="Garamond"/>
          <w:sz w:val="30"/>
          <w:szCs w:val="30"/>
        </w:rPr>
        <w:tab/>
        <w:t xml:space="preserve">9) </w:t>
      </w:r>
      <w:r w:rsidRPr="00BC7A31">
        <w:rPr>
          <w:rFonts w:ascii="Garamond" w:hAnsi="Garamond"/>
          <w:sz w:val="30"/>
          <w:szCs w:val="30"/>
          <w:u w:val="single"/>
        </w:rPr>
        <w:t>The conclusions of this preacher are not beyond critique!</w:t>
      </w:r>
      <w:r>
        <w:rPr>
          <w:rFonts w:ascii="Garamond" w:hAnsi="Garamond"/>
          <w:sz w:val="30"/>
          <w:szCs w:val="30"/>
        </w:rPr>
        <w:t xml:space="preserve"> The reader is asked to Scripturally review and pray over all conclusions to see if they are right, acting nobly like the Bereans</w:t>
      </w:r>
      <w:r w:rsidR="00BC7A31">
        <w:rPr>
          <w:rFonts w:ascii="Garamond" w:hAnsi="Garamond"/>
          <w:sz w:val="30"/>
          <w:szCs w:val="30"/>
        </w:rPr>
        <w:t xml:space="preserve"> did</w:t>
      </w:r>
      <w:r>
        <w:rPr>
          <w:rFonts w:ascii="Garamond" w:hAnsi="Garamond"/>
          <w:sz w:val="30"/>
          <w:szCs w:val="30"/>
        </w:rPr>
        <w:t xml:space="preserve"> in this regard (Acts 17:11).</w:t>
      </w:r>
    </w:p>
    <w:p w14:paraId="444D0355" w14:textId="77777777" w:rsidR="00E56832" w:rsidRDefault="00E56832">
      <w:pPr>
        <w:rPr>
          <w:rFonts w:ascii="Garamond" w:hAnsi="Garamond"/>
          <w:sz w:val="30"/>
          <w:szCs w:val="30"/>
        </w:rPr>
      </w:pPr>
    </w:p>
    <w:p w14:paraId="444D0356" w14:textId="77777777" w:rsidR="00D652F6" w:rsidRPr="00212E94" w:rsidRDefault="001041B3" w:rsidP="00D652F6">
      <w:pPr>
        <w:jc w:val="center"/>
        <w:rPr>
          <w:rFonts w:ascii="Garamond" w:hAnsi="Garamond"/>
          <w:sz w:val="30"/>
          <w:szCs w:val="30"/>
        </w:rPr>
      </w:pPr>
      <w:r>
        <w:rPr>
          <w:rFonts w:ascii="Garamond" w:hAnsi="Garamond"/>
          <w:b/>
          <w:sz w:val="30"/>
          <w:szCs w:val="30"/>
          <w:u w:val="single"/>
        </w:rPr>
        <w:lastRenderedPageBreak/>
        <w:t xml:space="preserve">Qualifications for Elders in </w:t>
      </w:r>
      <w:r w:rsidR="00D652F6" w:rsidRPr="00D652F6">
        <w:rPr>
          <w:rFonts w:ascii="Garamond" w:hAnsi="Garamond"/>
          <w:b/>
          <w:sz w:val="30"/>
          <w:szCs w:val="30"/>
          <w:u w:val="single"/>
        </w:rPr>
        <w:t>1 Timothy 3:1-7 and Titus 1:5-9 Presented in Parallel (NA</w:t>
      </w:r>
      <w:r w:rsidR="00B106FC">
        <w:rPr>
          <w:rFonts w:ascii="Garamond" w:hAnsi="Garamond"/>
          <w:b/>
          <w:sz w:val="30"/>
          <w:szCs w:val="30"/>
          <w:u w:val="single"/>
        </w:rPr>
        <w:t>SB)</w:t>
      </w:r>
    </w:p>
    <w:p w14:paraId="444D0357" w14:textId="77777777" w:rsidR="00B106FC" w:rsidRPr="00B106FC" w:rsidRDefault="00B106FC" w:rsidP="00D652F6">
      <w:pPr>
        <w:jc w:val="center"/>
        <w:rPr>
          <w:rFonts w:ascii="Garamond" w:hAnsi="Garamond"/>
          <w:sz w:val="30"/>
          <w:szCs w:val="30"/>
          <w:u w:val="single"/>
        </w:rPr>
      </w:pPr>
      <w:r>
        <w:rPr>
          <w:rFonts w:ascii="Garamond" w:hAnsi="Garamond"/>
          <w:sz w:val="30"/>
          <w:szCs w:val="30"/>
          <w:u w:val="single"/>
        </w:rPr>
        <w:t>Superscripts(</w:t>
      </w:r>
      <w:r>
        <w:rPr>
          <w:rFonts w:ascii="Garamond" w:hAnsi="Garamond"/>
          <w:sz w:val="30"/>
          <w:szCs w:val="30"/>
          <w:u w:val="single"/>
          <w:vertAlign w:val="superscript"/>
        </w:rPr>
        <w:t>1)</w:t>
      </w:r>
      <w:r>
        <w:rPr>
          <w:rFonts w:ascii="Garamond" w:hAnsi="Garamond"/>
          <w:sz w:val="30"/>
          <w:szCs w:val="30"/>
          <w:u w:val="single"/>
        </w:rPr>
        <w:t xml:space="preserve"> above each qualification shows the parallel qualification in the other passage</w:t>
      </w:r>
    </w:p>
    <w:tbl>
      <w:tblPr>
        <w:tblStyle w:val="TableGrid"/>
        <w:tblW w:w="0" w:type="auto"/>
        <w:jc w:val="center"/>
        <w:tblLook w:val="04A0" w:firstRow="1" w:lastRow="0" w:firstColumn="1" w:lastColumn="0" w:noHBand="0" w:noVBand="1"/>
      </w:tblPr>
      <w:tblGrid>
        <w:gridCol w:w="4954"/>
        <w:gridCol w:w="4393"/>
        <w:gridCol w:w="4450"/>
      </w:tblGrid>
      <w:tr w:rsidR="0012374E" w:rsidRPr="00E41133" w14:paraId="444D0370" w14:textId="77777777" w:rsidTr="0012374E">
        <w:trPr>
          <w:jc w:val="center"/>
        </w:trPr>
        <w:tc>
          <w:tcPr>
            <w:tcW w:w="4954" w:type="dxa"/>
          </w:tcPr>
          <w:p w14:paraId="444D0358" w14:textId="77777777" w:rsidR="0012374E" w:rsidRPr="0012374E" w:rsidRDefault="0012374E" w:rsidP="00D652F6">
            <w:pPr>
              <w:rPr>
                <w:rStyle w:val="text"/>
                <w:rFonts w:ascii="Garamond" w:hAnsi="Garamond"/>
                <w:color w:val="000000"/>
                <w:sz w:val="30"/>
                <w:szCs w:val="30"/>
                <w:u w:val="single"/>
                <w:shd w:val="clear" w:color="auto" w:fill="FFFFFF"/>
              </w:rPr>
            </w:pPr>
            <w:r w:rsidRPr="0012374E">
              <w:rPr>
                <w:rStyle w:val="text"/>
                <w:rFonts w:ascii="Garamond" w:hAnsi="Garamond"/>
                <w:color w:val="000000"/>
                <w:sz w:val="30"/>
                <w:szCs w:val="30"/>
                <w:u w:val="single"/>
                <w:shd w:val="clear" w:color="auto" w:fill="FFFFFF"/>
              </w:rPr>
              <w:t>1 Timothy 3:1-7</w:t>
            </w:r>
          </w:p>
          <w:p w14:paraId="444D0359" w14:textId="77777777" w:rsidR="0012374E" w:rsidRPr="00E41133" w:rsidRDefault="0012374E" w:rsidP="00D652F6">
            <w:pPr>
              <w:rPr>
                <w:rFonts w:ascii="Garamond" w:hAnsi="Garamond"/>
                <w:sz w:val="30"/>
                <w:szCs w:val="30"/>
              </w:rPr>
            </w:pPr>
            <w:r w:rsidRPr="00E41133">
              <w:rPr>
                <w:rStyle w:val="text"/>
                <w:rFonts w:ascii="Garamond" w:hAnsi="Garamond"/>
                <w:color w:val="000000"/>
                <w:sz w:val="30"/>
                <w:szCs w:val="30"/>
                <w:shd w:val="clear" w:color="auto" w:fill="FFFFFF"/>
              </w:rPr>
              <w:t>It is a trustworthy statement: if any man aspires</w:t>
            </w:r>
            <w:r w:rsidR="00555CDE">
              <w:rPr>
                <w:rStyle w:val="text"/>
                <w:rFonts w:ascii="Garamond" w:hAnsi="Garamond"/>
                <w:color w:val="000000"/>
                <w:sz w:val="30"/>
                <w:szCs w:val="30"/>
                <w:shd w:val="clear" w:color="auto" w:fill="FFFFFF"/>
                <w:vertAlign w:val="superscript"/>
              </w:rPr>
              <w:t>0</w:t>
            </w:r>
            <w:r w:rsidRPr="00E41133">
              <w:rPr>
                <w:rStyle w:val="text"/>
                <w:rFonts w:ascii="Garamond" w:hAnsi="Garamond"/>
                <w:color w:val="000000"/>
                <w:sz w:val="30"/>
                <w:szCs w:val="30"/>
                <w:shd w:val="clear" w:color="auto" w:fill="FFFFFF"/>
              </w:rPr>
              <w:t xml:space="preserve"> to the</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office of</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vertAlign w:val="superscript"/>
              </w:rPr>
              <w:t>[</w:t>
            </w:r>
            <w:hyperlink r:id="rId7" w:anchor="fen-NASB-29733a" w:tooltip="See footnote a" w:history="1">
              <w:r w:rsidRPr="00E41133">
                <w:rPr>
                  <w:rStyle w:val="Hyperlink"/>
                  <w:rFonts w:ascii="Garamond" w:hAnsi="Garamond"/>
                  <w:color w:val="B34B2C"/>
                  <w:sz w:val="30"/>
                  <w:szCs w:val="30"/>
                  <w:vertAlign w:val="superscript"/>
                </w:rPr>
                <w:t>a</w:t>
              </w:r>
            </w:hyperlink>
            <w:r w:rsidRPr="00E41133">
              <w:rPr>
                <w:rStyle w:val="text"/>
                <w:rFonts w:ascii="Garamond" w:hAnsi="Garamond"/>
                <w:color w:val="000000"/>
                <w:sz w:val="30"/>
                <w:szCs w:val="30"/>
                <w:shd w:val="clear" w:color="auto" w:fill="FFFFFF"/>
                <w:vertAlign w:val="superscript"/>
              </w:rPr>
              <w:t>]</w:t>
            </w:r>
            <w:r w:rsidRPr="00E41133">
              <w:rPr>
                <w:rStyle w:val="text"/>
                <w:rFonts w:ascii="Garamond" w:hAnsi="Garamond"/>
                <w:color w:val="000000"/>
                <w:sz w:val="30"/>
                <w:szCs w:val="30"/>
                <w:shd w:val="clear" w:color="auto" w:fill="FFFFFF"/>
              </w:rPr>
              <w:t>overseer, it is a fine work he desires</w:t>
            </w:r>
            <w:r w:rsidRPr="00E41133">
              <w:rPr>
                <w:rStyle w:val="apple-converted-space"/>
                <w:rFonts w:ascii="Garamond" w:hAnsi="Garamond"/>
                <w:color w:val="000000"/>
                <w:sz w:val="30"/>
                <w:szCs w:val="30"/>
                <w:shd w:val="clear" w:color="auto" w:fill="FFFFFF"/>
              </w:rPr>
              <w:t> </w:t>
            </w:r>
            <w:r w:rsidRPr="00E41133">
              <w:rPr>
                <w:rStyle w:val="text"/>
                <w:rFonts w:ascii="Garamond" w:hAnsi="Garamond"/>
                <w:i/>
                <w:iCs/>
                <w:color w:val="000000"/>
                <w:sz w:val="30"/>
                <w:szCs w:val="30"/>
                <w:shd w:val="clear" w:color="auto" w:fill="FFFFFF"/>
              </w:rPr>
              <w:t>to do</w:t>
            </w:r>
            <w:r w:rsidRPr="00E41133">
              <w:rPr>
                <w:rStyle w:val="text"/>
                <w:rFonts w:ascii="Garamond" w:hAnsi="Garamond"/>
                <w:color w:val="000000"/>
                <w:sz w:val="30"/>
                <w:szCs w:val="30"/>
                <w:shd w:val="clear" w:color="auto" w:fill="FFFFFF"/>
              </w:rPr>
              <w:t>.</w:t>
            </w:r>
            <w:r w:rsidRPr="00E41133">
              <w:rPr>
                <w:rStyle w:val="text"/>
                <w:rFonts w:ascii="Garamond" w:hAnsi="Garamond" w:cs="Arial"/>
                <w:b/>
                <w:bCs/>
                <w:color w:val="000000"/>
                <w:sz w:val="30"/>
                <w:szCs w:val="30"/>
                <w:shd w:val="clear" w:color="auto" w:fill="FFFFFF"/>
                <w:vertAlign w:val="superscript"/>
              </w:rPr>
              <w:t> </w:t>
            </w:r>
            <w:r w:rsidRPr="00E41133">
              <w:rPr>
                <w:rStyle w:val="text"/>
                <w:rFonts w:ascii="Garamond" w:hAnsi="Garamond"/>
                <w:color w:val="000000"/>
                <w:sz w:val="30"/>
                <w:szCs w:val="30"/>
                <w:shd w:val="clear" w:color="auto" w:fill="FFFFFF"/>
                <w:vertAlign w:val="superscript"/>
              </w:rPr>
              <w:t>[</w:t>
            </w:r>
            <w:hyperlink r:id="rId8" w:anchor="fen-NASB-29734b" w:tooltip="See footnote b" w:history="1">
              <w:r w:rsidRPr="00E41133">
                <w:rPr>
                  <w:rStyle w:val="Hyperlink"/>
                  <w:rFonts w:ascii="Garamond" w:hAnsi="Garamond"/>
                  <w:color w:val="B34B2C"/>
                  <w:sz w:val="30"/>
                  <w:szCs w:val="30"/>
                  <w:vertAlign w:val="superscript"/>
                </w:rPr>
                <w:t>b</w:t>
              </w:r>
            </w:hyperlink>
            <w:r w:rsidRPr="00E41133">
              <w:rPr>
                <w:rStyle w:val="text"/>
                <w:rFonts w:ascii="Garamond" w:hAnsi="Garamond"/>
                <w:color w:val="000000"/>
                <w:sz w:val="30"/>
                <w:szCs w:val="30"/>
                <w:shd w:val="clear" w:color="auto" w:fill="FFFFFF"/>
                <w:vertAlign w:val="superscript"/>
              </w:rPr>
              <w:t>]</w:t>
            </w:r>
            <w:r w:rsidRPr="00E41133">
              <w:rPr>
                <w:rStyle w:val="text"/>
                <w:rFonts w:ascii="Garamond" w:hAnsi="Garamond"/>
                <w:color w:val="000000"/>
                <w:sz w:val="30"/>
                <w:szCs w:val="30"/>
                <w:shd w:val="clear" w:color="auto" w:fill="FFFFFF"/>
              </w:rPr>
              <w:t>An overseer, then, must be above reproach</w:t>
            </w:r>
            <w:r w:rsidR="00555CDE">
              <w:rPr>
                <w:rStyle w:val="text"/>
                <w:rFonts w:ascii="Garamond" w:hAnsi="Garamond"/>
                <w:color w:val="000000"/>
                <w:sz w:val="30"/>
                <w:szCs w:val="30"/>
                <w:shd w:val="clear" w:color="auto" w:fill="FFFFFF"/>
                <w:vertAlign w:val="superscript"/>
              </w:rPr>
              <w:t>1</w:t>
            </w:r>
            <w:r w:rsidRPr="00E41133">
              <w:rPr>
                <w:rStyle w:val="text"/>
                <w:rFonts w:ascii="Garamond" w:hAnsi="Garamond"/>
                <w:color w:val="000000"/>
                <w:sz w:val="30"/>
                <w:szCs w:val="30"/>
                <w:shd w:val="clear" w:color="auto" w:fill="FFFFFF"/>
              </w:rPr>
              <w:t>,</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the husband of one wife</w:t>
            </w:r>
            <w:r w:rsidR="00555CDE">
              <w:rPr>
                <w:rStyle w:val="text"/>
                <w:rFonts w:ascii="Garamond" w:hAnsi="Garamond"/>
                <w:color w:val="000000"/>
                <w:sz w:val="30"/>
                <w:szCs w:val="30"/>
                <w:shd w:val="clear" w:color="auto" w:fill="FFFFFF"/>
                <w:vertAlign w:val="superscript"/>
              </w:rPr>
              <w:t>2</w:t>
            </w:r>
            <w:r w:rsidRPr="00E41133">
              <w:rPr>
                <w:rStyle w:val="text"/>
                <w:rFonts w:ascii="Garamond" w:hAnsi="Garamond"/>
                <w:color w:val="000000"/>
                <w:sz w:val="30"/>
                <w:szCs w:val="30"/>
                <w:shd w:val="clear" w:color="auto" w:fill="FFFFFF"/>
              </w:rPr>
              <w:t>,</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temperate</w:t>
            </w:r>
            <w:r w:rsidR="00555CDE">
              <w:rPr>
                <w:rStyle w:val="text"/>
                <w:rFonts w:ascii="Garamond" w:hAnsi="Garamond"/>
                <w:color w:val="000000"/>
                <w:sz w:val="30"/>
                <w:szCs w:val="30"/>
                <w:shd w:val="clear" w:color="auto" w:fill="FFFFFF"/>
                <w:vertAlign w:val="superscript"/>
              </w:rPr>
              <w:t>3</w:t>
            </w:r>
            <w:r w:rsidRPr="00E41133">
              <w:rPr>
                <w:rStyle w:val="text"/>
                <w:rFonts w:ascii="Garamond" w:hAnsi="Garamond"/>
                <w:color w:val="000000"/>
                <w:sz w:val="30"/>
                <w:szCs w:val="30"/>
                <w:shd w:val="clear" w:color="auto" w:fill="FFFFFF"/>
              </w:rPr>
              <w:t>, prudent</w:t>
            </w:r>
            <w:r w:rsidR="00555CDE">
              <w:rPr>
                <w:rStyle w:val="text"/>
                <w:rFonts w:ascii="Garamond" w:hAnsi="Garamond"/>
                <w:color w:val="000000"/>
                <w:sz w:val="30"/>
                <w:szCs w:val="30"/>
                <w:shd w:val="clear" w:color="auto" w:fill="FFFFFF"/>
                <w:vertAlign w:val="superscript"/>
              </w:rPr>
              <w:t>4</w:t>
            </w:r>
            <w:r w:rsidRPr="00E41133">
              <w:rPr>
                <w:rStyle w:val="text"/>
                <w:rFonts w:ascii="Garamond" w:hAnsi="Garamond"/>
                <w:color w:val="000000"/>
                <w:sz w:val="30"/>
                <w:szCs w:val="30"/>
                <w:shd w:val="clear" w:color="auto" w:fill="FFFFFF"/>
              </w:rPr>
              <w:t>, respectable</w:t>
            </w:r>
            <w:r w:rsidR="00555CDE">
              <w:rPr>
                <w:rStyle w:val="text"/>
                <w:rFonts w:ascii="Garamond" w:hAnsi="Garamond"/>
                <w:color w:val="000000"/>
                <w:sz w:val="30"/>
                <w:szCs w:val="30"/>
                <w:shd w:val="clear" w:color="auto" w:fill="FFFFFF"/>
                <w:vertAlign w:val="superscript"/>
              </w:rPr>
              <w:t>5</w:t>
            </w:r>
            <w:r w:rsidRPr="00E41133">
              <w:rPr>
                <w:rStyle w:val="text"/>
                <w:rFonts w:ascii="Garamond" w:hAnsi="Garamond"/>
                <w:color w:val="000000"/>
                <w:sz w:val="30"/>
                <w:szCs w:val="30"/>
                <w:shd w:val="clear" w:color="auto" w:fill="FFFFFF"/>
              </w:rPr>
              <w:t>,</w:t>
            </w:r>
            <w:r>
              <w:rPr>
                <w:rStyle w:val="text"/>
                <w:rFonts w:ascii="Garamond" w:hAnsi="Garamond"/>
                <w:color w:val="000000"/>
                <w:sz w:val="30"/>
                <w:szCs w:val="30"/>
                <w:shd w:val="clear" w:color="auto" w:fill="FFFFFF"/>
              </w:rPr>
              <w:t xml:space="preserve"> </w:t>
            </w:r>
            <w:r w:rsidRPr="00E41133">
              <w:rPr>
                <w:rStyle w:val="text"/>
                <w:rFonts w:ascii="Garamond" w:hAnsi="Garamond"/>
                <w:color w:val="000000"/>
                <w:sz w:val="30"/>
                <w:szCs w:val="30"/>
                <w:shd w:val="clear" w:color="auto" w:fill="FFFFFF"/>
              </w:rPr>
              <w:t>hospitable</w:t>
            </w:r>
            <w:r w:rsidR="00555CDE">
              <w:rPr>
                <w:rStyle w:val="text"/>
                <w:rFonts w:ascii="Garamond" w:hAnsi="Garamond"/>
                <w:color w:val="000000"/>
                <w:sz w:val="30"/>
                <w:szCs w:val="30"/>
                <w:shd w:val="clear" w:color="auto" w:fill="FFFFFF"/>
                <w:vertAlign w:val="superscript"/>
              </w:rPr>
              <w:t>6</w:t>
            </w:r>
            <w:r w:rsidRPr="00E41133">
              <w:rPr>
                <w:rStyle w:val="text"/>
                <w:rFonts w:ascii="Garamond" w:hAnsi="Garamond"/>
                <w:color w:val="000000"/>
                <w:sz w:val="30"/>
                <w:szCs w:val="30"/>
                <w:shd w:val="clear" w:color="auto" w:fill="FFFFFF"/>
              </w:rPr>
              <w:t>,</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able to teach</w:t>
            </w:r>
            <w:r w:rsidR="00555CDE">
              <w:rPr>
                <w:rStyle w:val="text"/>
                <w:rFonts w:ascii="Garamond" w:hAnsi="Garamond"/>
                <w:color w:val="000000"/>
                <w:sz w:val="30"/>
                <w:szCs w:val="30"/>
                <w:shd w:val="clear" w:color="auto" w:fill="FFFFFF"/>
                <w:vertAlign w:val="superscript"/>
              </w:rPr>
              <w:t>7</w:t>
            </w:r>
            <w:r w:rsidRPr="00E41133">
              <w:rPr>
                <w:rStyle w:val="text"/>
                <w:rFonts w:ascii="Garamond" w:hAnsi="Garamond"/>
                <w:color w:val="000000"/>
                <w:sz w:val="30"/>
                <w:szCs w:val="30"/>
                <w:shd w:val="clear" w:color="auto" w:fill="FFFFFF"/>
              </w:rPr>
              <w:t>,</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not addicted to wine</w:t>
            </w:r>
            <w:r w:rsidR="00555CDE">
              <w:rPr>
                <w:rStyle w:val="text"/>
                <w:rFonts w:ascii="Garamond" w:hAnsi="Garamond"/>
                <w:color w:val="000000"/>
                <w:sz w:val="30"/>
                <w:szCs w:val="30"/>
                <w:shd w:val="clear" w:color="auto" w:fill="FFFFFF"/>
                <w:vertAlign w:val="superscript"/>
              </w:rPr>
              <w:t>8</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vertAlign w:val="superscript"/>
              </w:rPr>
              <w:t>[</w:t>
            </w:r>
            <w:hyperlink r:id="rId9" w:anchor="fen-NASB-29735c" w:tooltip="See footnote c" w:history="1">
              <w:r w:rsidRPr="00E41133">
                <w:rPr>
                  <w:rStyle w:val="Hyperlink"/>
                  <w:rFonts w:ascii="Garamond" w:hAnsi="Garamond"/>
                  <w:color w:val="B34B2C"/>
                  <w:sz w:val="30"/>
                  <w:szCs w:val="30"/>
                  <w:vertAlign w:val="superscript"/>
                </w:rPr>
                <w:t>c</w:t>
              </w:r>
            </w:hyperlink>
            <w:r w:rsidRPr="00E41133">
              <w:rPr>
                <w:rStyle w:val="text"/>
                <w:rFonts w:ascii="Garamond" w:hAnsi="Garamond"/>
                <w:color w:val="000000"/>
                <w:sz w:val="30"/>
                <w:szCs w:val="30"/>
                <w:shd w:val="clear" w:color="auto" w:fill="FFFFFF"/>
                <w:vertAlign w:val="superscript"/>
              </w:rPr>
              <w:t>]</w:t>
            </w:r>
            <w:r w:rsidRPr="00E41133">
              <w:rPr>
                <w:rStyle w:val="text"/>
                <w:rFonts w:ascii="Garamond" w:hAnsi="Garamond"/>
                <w:color w:val="000000"/>
                <w:sz w:val="30"/>
                <w:szCs w:val="30"/>
                <w:shd w:val="clear" w:color="auto" w:fill="FFFFFF"/>
              </w:rPr>
              <w:t>or pugnacious</w:t>
            </w:r>
            <w:r w:rsidR="00555CDE">
              <w:rPr>
                <w:rStyle w:val="text"/>
                <w:rFonts w:ascii="Garamond" w:hAnsi="Garamond"/>
                <w:color w:val="000000"/>
                <w:sz w:val="30"/>
                <w:szCs w:val="30"/>
                <w:shd w:val="clear" w:color="auto" w:fill="FFFFFF"/>
                <w:vertAlign w:val="superscript"/>
              </w:rPr>
              <w:t>9</w:t>
            </w:r>
            <w:r w:rsidRPr="00E41133">
              <w:rPr>
                <w:rStyle w:val="text"/>
                <w:rFonts w:ascii="Garamond" w:hAnsi="Garamond"/>
                <w:color w:val="000000"/>
                <w:sz w:val="30"/>
                <w:szCs w:val="30"/>
                <w:shd w:val="clear" w:color="auto" w:fill="FFFFFF"/>
              </w:rPr>
              <w:t>, but gentle</w:t>
            </w:r>
            <w:r w:rsidR="00555CDE">
              <w:rPr>
                <w:rStyle w:val="text"/>
                <w:rFonts w:ascii="Garamond" w:hAnsi="Garamond"/>
                <w:color w:val="000000"/>
                <w:sz w:val="30"/>
                <w:szCs w:val="30"/>
                <w:shd w:val="clear" w:color="auto" w:fill="FFFFFF"/>
                <w:vertAlign w:val="superscript"/>
              </w:rPr>
              <w:t>10</w:t>
            </w:r>
            <w:r w:rsidRPr="00E41133">
              <w:rPr>
                <w:rStyle w:val="text"/>
                <w:rFonts w:ascii="Garamond" w:hAnsi="Garamond"/>
                <w:color w:val="000000"/>
                <w:sz w:val="30"/>
                <w:szCs w:val="30"/>
                <w:shd w:val="clear" w:color="auto" w:fill="FFFFFF"/>
              </w:rPr>
              <w:t>, peaceable</w:t>
            </w:r>
            <w:r w:rsidR="00555CDE">
              <w:rPr>
                <w:rStyle w:val="text"/>
                <w:rFonts w:ascii="Garamond" w:hAnsi="Garamond"/>
                <w:color w:val="000000"/>
                <w:sz w:val="30"/>
                <w:szCs w:val="30"/>
                <w:shd w:val="clear" w:color="auto" w:fill="FFFFFF"/>
                <w:vertAlign w:val="superscript"/>
              </w:rPr>
              <w:t>11</w:t>
            </w:r>
            <w:r w:rsidRPr="00E41133">
              <w:rPr>
                <w:rStyle w:val="text"/>
                <w:rFonts w:ascii="Garamond" w:hAnsi="Garamond"/>
                <w:color w:val="000000"/>
                <w:sz w:val="30"/>
                <w:szCs w:val="30"/>
                <w:shd w:val="clear" w:color="auto" w:fill="FFFFFF"/>
              </w:rPr>
              <w:t>,</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free from the love of money</w:t>
            </w:r>
            <w:r w:rsidR="00555CDE">
              <w:rPr>
                <w:rStyle w:val="text"/>
                <w:rFonts w:ascii="Garamond" w:hAnsi="Garamond"/>
                <w:color w:val="000000"/>
                <w:sz w:val="30"/>
                <w:szCs w:val="30"/>
                <w:shd w:val="clear" w:color="auto" w:fill="FFFFFF"/>
                <w:vertAlign w:val="superscript"/>
              </w:rPr>
              <w:t>12</w:t>
            </w:r>
            <w:r w:rsidRPr="00E41133">
              <w:rPr>
                <w:rStyle w:val="text"/>
                <w:rFonts w:ascii="Garamond" w:hAnsi="Garamond"/>
                <w:color w:val="000000"/>
                <w:sz w:val="30"/>
                <w:szCs w:val="30"/>
                <w:shd w:val="clear" w:color="auto" w:fill="FFFFFF"/>
              </w:rPr>
              <w:t>.</w:t>
            </w:r>
            <w:r w:rsidRPr="00E41133">
              <w:rPr>
                <w:rStyle w:val="apple-converted-space"/>
                <w:rFonts w:ascii="Garamond" w:hAnsi="Garamond"/>
                <w:color w:val="000000"/>
                <w:sz w:val="30"/>
                <w:szCs w:val="30"/>
                <w:shd w:val="clear" w:color="auto" w:fill="FFFFFF"/>
              </w:rPr>
              <w:t> </w:t>
            </w:r>
            <w:r w:rsidRPr="00E41133">
              <w:rPr>
                <w:rStyle w:val="text"/>
                <w:rFonts w:ascii="Garamond" w:hAnsi="Garamond"/>
                <w:i/>
                <w:iCs/>
                <w:color w:val="000000"/>
                <w:sz w:val="30"/>
                <w:szCs w:val="30"/>
                <w:shd w:val="clear" w:color="auto" w:fill="FFFFFF"/>
              </w:rPr>
              <w:t>He must be</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one who</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manages his own household well, keeping his children under control with all dignity</w:t>
            </w:r>
            <w:r w:rsidRPr="00E41133">
              <w:rPr>
                <w:rStyle w:val="text"/>
                <w:rFonts w:ascii="Garamond" w:hAnsi="Garamond" w:cs="Arial"/>
                <w:b/>
                <w:bCs/>
                <w:color w:val="000000"/>
                <w:sz w:val="30"/>
                <w:szCs w:val="30"/>
                <w:shd w:val="clear" w:color="auto" w:fill="FFFFFF"/>
                <w:vertAlign w:val="superscript"/>
              </w:rPr>
              <w:t> </w:t>
            </w:r>
            <w:r w:rsidRPr="00E41133">
              <w:rPr>
                <w:rStyle w:val="text"/>
                <w:rFonts w:ascii="Garamond" w:hAnsi="Garamond"/>
                <w:color w:val="000000"/>
                <w:sz w:val="30"/>
                <w:szCs w:val="30"/>
                <w:shd w:val="clear" w:color="auto" w:fill="FFFFFF"/>
              </w:rPr>
              <w:t>(but if a man does not know how to manage his own household, how will he take care of</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the church of God?)</w:t>
            </w:r>
            <w:r w:rsidR="00555CDE">
              <w:rPr>
                <w:rStyle w:val="text"/>
                <w:rFonts w:ascii="Garamond" w:hAnsi="Garamond"/>
                <w:color w:val="000000"/>
                <w:sz w:val="30"/>
                <w:szCs w:val="30"/>
                <w:shd w:val="clear" w:color="auto" w:fill="FFFFFF"/>
                <w:vertAlign w:val="superscript"/>
              </w:rPr>
              <w:t>13</w:t>
            </w:r>
            <w:r w:rsidRPr="00E41133">
              <w:rPr>
                <w:rStyle w:val="text"/>
                <w:rFonts w:ascii="Garamond" w:hAnsi="Garamond"/>
                <w:color w:val="000000"/>
                <w:sz w:val="30"/>
                <w:szCs w:val="30"/>
                <w:shd w:val="clear" w:color="auto" w:fill="FFFFFF"/>
              </w:rPr>
              <w:t>,</w:t>
            </w:r>
            <w:r w:rsidRPr="00E41133">
              <w:rPr>
                <w:rStyle w:val="apple-converted-space"/>
                <w:rFonts w:ascii="Garamond" w:hAnsi="Garamond"/>
                <w:color w:val="000000"/>
                <w:sz w:val="30"/>
                <w:szCs w:val="30"/>
                <w:shd w:val="clear" w:color="auto" w:fill="FFFFFF"/>
              </w:rPr>
              <w:t> </w:t>
            </w:r>
            <w:r w:rsidRPr="00E41133">
              <w:rPr>
                <w:rStyle w:val="text"/>
                <w:rFonts w:ascii="Garamond" w:hAnsi="Garamond"/>
                <w:i/>
                <w:iCs/>
                <w:color w:val="000000"/>
                <w:sz w:val="30"/>
                <w:szCs w:val="30"/>
                <w:shd w:val="clear" w:color="auto" w:fill="FFFFFF"/>
              </w:rPr>
              <w:t>and</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not a new convert</w:t>
            </w:r>
            <w:r w:rsidR="00555CDE">
              <w:rPr>
                <w:rStyle w:val="text"/>
                <w:rFonts w:ascii="Garamond" w:hAnsi="Garamond"/>
                <w:color w:val="000000"/>
                <w:sz w:val="30"/>
                <w:szCs w:val="30"/>
                <w:shd w:val="clear" w:color="auto" w:fill="FFFFFF"/>
                <w:vertAlign w:val="superscript"/>
              </w:rPr>
              <w:t>14</w:t>
            </w:r>
            <w:r w:rsidRPr="00E41133">
              <w:rPr>
                <w:rStyle w:val="text"/>
                <w:rFonts w:ascii="Garamond" w:hAnsi="Garamond"/>
                <w:color w:val="000000"/>
                <w:sz w:val="30"/>
                <w:szCs w:val="30"/>
                <w:shd w:val="clear" w:color="auto" w:fill="FFFFFF"/>
              </w:rPr>
              <w:t>, so that he will not become</w:t>
            </w:r>
            <w:r>
              <w:rPr>
                <w:rStyle w:val="text"/>
                <w:rFonts w:ascii="Garamond" w:hAnsi="Garamond"/>
                <w:color w:val="000000"/>
                <w:sz w:val="30"/>
                <w:szCs w:val="30"/>
                <w:shd w:val="clear" w:color="auto" w:fill="FFFFFF"/>
              </w:rPr>
              <w:t xml:space="preserve"> </w:t>
            </w:r>
            <w:r w:rsidRPr="00E41133">
              <w:rPr>
                <w:rStyle w:val="text"/>
                <w:rFonts w:ascii="Garamond" w:hAnsi="Garamond"/>
                <w:color w:val="000000"/>
                <w:sz w:val="30"/>
                <w:szCs w:val="30"/>
                <w:shd w:val="clear" w:color="auto" w:fill="FFFFFF"/>
              </w:rPr>
              <w:t>conceited and fall into the</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condemnation</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vertAlign w:val="superscript"/>
              </w:rPr>
              <w:t>[</w:t>
            </w:r>
            <w:hyperlink r:id="rId10" w:anchor="fen-NASB-29738d" w:tooltip="See footnote d" w:history="1">
              <w:r w:rsidRPr="00E41133">
                <w:rPr>
                  <w:rStyle w:val="Hyperlink"/>
                  <w:rFonts w:ascii="Garamond" w:hAnsi="Garamond"/>
                  <w:color w:val="B34B2C"/>
                  <w:sz w:val="30"/>
                  <w:szCs w:val="30"/>
                  <w:vertAlign w:val="superscript"/>
                </w:rPr>
                <w:t>d</w:t>
              </w:r>
            </w:hyperlink>
            <w:r w:rsidRPr="00E41133">
              <w:rPr>
                <w:rStyle w:val="text"/>
                <w:rFonts w:ascii="Garamond" w:hAnsi="Garamond"/>
                <w:color w:val="000000"/>
                <w:sz w:val="30"/>
                <w:szCs w:val="30"/>
                <w:shd w:val="clear" w:color="auto" w:fill="FFFFFF"/>
                <w:vertAlign w:val="superscript"/>
              </w:rPr>
              <w:t>]</w:t>
            </w:r>
            <w:r w:rsidRPr="00E41133">
              <w:rPr>
                <w:rStyle w:val="text"/>
                <w:rFonts w:ascii="Garamond" w:hAnsi="Garamond"/>
                <w:color w:val="000000"/>
                <w:sz w:val="30"/>
                <w:szCs w:val="30"/>
                <w:shd w:val="clear" w:color="auto" w:fill="FFFFFF"/>
              </w:rPr>
              <w:t>incurred by the devil.</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And he must</w:t>
            </w:r>
            <w:r>
              <w:rPr>
                <w:rStyle w:val="text"/>
                <w:rFonts w:ascii="Garamond" w:hAnsi="Garamond"/>
                <w:color w:val="000000"/>
                <w:sz w:val="30"/>
                <w:szCs w:val="30"/>
                <w:shd w:val="clear" w:color="auto" w:fill="FFFFFF"/>
              </w:rPr>
              <w:t xml:space="preserve"> </w:t>
            </w:r>
            <w:r w:rsidRPr="00E41133">
              <w:rPr>
                <w:rStyle w:val="text"/>
                <w:rFonts w:ascii="Garamond" w:hAnsi="Garamond"/>
                <w:color w:val="000000"/>
                <w:sz w:val="30"/>
                <w:szCs w:val="30"/>
                <w:shd w:val="clear" w:color="auto" w:fill="FFFFFF"/>
              </w:rPr>
              <w:t>have a good reputation</w:t>
            </w:r>
            <w:r w:rsidR="00555CDE">
              <w:rPr>
                <w:rStyle w:val="text"/>
                <w:rFonts w:ascii="Garamond" w:hAnsi="Garamond"/>
                <w:color w:val="000000"/>
                <w:sz w:val="30"/>
                <w:szCs w:val="30"/>
                <w:shd w:val="clear" w:color="auto" w:fill="FFFFFF"/>
                <w:vertAlign w:val="superscript"/>
              </w:rPr>
              <w:t>15</w:t>
            </w:r>
            <w:r w:rsidRPr="00E41133">
              <w:rPr>
                <w:rStyle w:val="text"/>
                <w:rFonts w:ascii="Garamond" w:hAnsi="Garamond"/>
                <w:color w:val="000000"/>
                <w:sz w:val="30"/>
                <w:szCs w:val="30"/>
                <w:shd w:val="clear" w:color="auto" w:fill="FFFFFF"/>
              </w:rPr>
              <w:t xml:space="preserve"> with</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those outside</w:t>
            </w:r>
            <w:r w:rsidRPr="00E41133">
              <w:rPr>
                <w:rStyle w:val="apple-converted-space"/>
                <w:rFonts w:ascii="Garamond" w:hAnsi="Garamond"/>
                <w:color w:val="000000"/>
                <w:sz w:val="30"/>
                <w:szCs w:val="30"/>
                <w:shd w:val="clear" w:color="auto" w:fill="FFFFFF"/>
              </w:rPr>
              <w:t> </w:t>
            </w:r>
            <w:r w:rsidRPr="00E41133">
              <w:rPr>
                <w:rStyle w:val="text"/>
                <w:rFonts w:ascii="Garamond" w:hAnsi="Garamond"/>
                <w:i/>
                <w:iCs/>
                <w:color w:val="000000"/>
                <w:sz w:val="30"/>
                <w:szCs w:val="30"/>
                <w:shd w:val="clear" w:color="auto" w:fill="FFFFFF"/>
              </w:rPr>
              <w:t>the church</w:t>
            </w:r>
            <w:r w:rsidRPr="00E41133">
              <w:rPr>
                <w:rStyle w:val="text"/>
                <w:rFonts w:ascii="Garamond" w:hAnsi="Garamond"/>
                <w:color w:val="000000"/>
                <w:sz w:val="30"/>
                <w:szCs w:val="30"/>
                <w:shd w:val="clear" w:color="auto" w:fill="FFFFFF"/>
              </w:rPr>
              <w:t>, so that he will not fall into reproach and</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the snare of the devil.</w:t>
            </w:r>
          </w:p>
          <w:p w14:paraId="444D035A" w14:textId="77777777" w:rsidR="0012374E" w:rsidRPr="00E41133" w:rsidRDefault="0012374E" w:rsidP="00D652F6">
            <w:pPr>
              <w:rPr>
                <w:rFonts w:ascii="Garamond" w:hAnsi="Garamond"/>
                <w:sz w:val="30"/>
                <w:szCs w:val="30"/>
              </w:rPr>
            </w:pPr>
          </w:p>
        </w:tc>
        <w:tc>
          <w:tcPr>
            <w:tcW w:w="4393" w:type="dxa"/>
          </w:tcPr>
          <w:p w14:paraId="444D035B" w14:textId="77777777" w:rsidR="0012374E" w:rsidRPr="0012374E" w:rsidRDefault="0012374E" w:rsidP="00D652F6">
            <w:pPr>
              <w:rPr>
                <w:rStyle w:val="text"/>
                <w:rFonts w:ascii="Garamond" w:hAnsi="Garamond" w:cs="Arial"/>
                <w:bCs/>
                <w:color w:val="000000"/>
                <w:sz w:val="30"/>
                <w:szCs w:val="30"/>
                <w:u w:val="single"/>
                <w:shd w:val="clear" w:color="auto" w:fill="FFFFFF"/>
              </w:rPr>
            </w:pPr>
            <w:r w:rsidRPr="0012374E">
              <w:rPr>
                <w:rStyle w:val="text"/>
                <w:rFonts w:ascii="Garamond" w:hAnsi="Garamond" w:cs="Arial"/>
                <w:bCs/>
                <w:color w:val="000000"/>
                <w:sz w:val="30"/>
                <w:szCs w:val="30"/>
                <w:u w:val="single"/>
                <w:shd w:val="clear" w:color="auto" w:fill="FFFFFF"/>
              </w:rPr>
              <w:t>Titus 1:5-9</w:t>
            </w:r>
          </w:p>
          <w:p w14:paraId="444D035C" w14:textId="77777777" w:rsidR="0012374E" w:rsidRPr="00E41133" w:rsidRDefault="0012374E" w:rsidP="00D652F6">
            <w:pPr>
              <w:rPr>
                <w:rFonts w:ascii="Garamond" w:hAnsi="Garamond"/>
                <w:sz w:val="30"/>
                <w:szCs w:val="30"/>
              </w:rPr>
            </w:pPr>
            <w:r w:rsidRPr="00E41133">
              <w:rPr>
                <w:rStyle w:val="text"/>
                <w:rFonts w:ascii="Garamond" w:hAnsi="Garamond"/>
                <w:color w:val="000000"/>
                <w:sz w:val="30"/>
                <w:szCs w:val="30"/>
                <w:shd w:val="clear" w:color="auto" w:fill="FFFFFF"/>
              </w:rPr>
              <w:t>For this reason I left you in</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Crete, that you would set in order what remains and</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appoint</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elders in every city as I directed you,</w:t>
            </w:r>
            <w:r w:rsidRPr="00E41133">
              <w:rPr>
                <w:rStyle w:val="apple-converted-space"/>
                <w:rFonts w:ascii="Garamond" w:hAnsi="Garamond"/>
                <w:color w:val="000000"/>
                <w:sz w:val="30"/>
                <w:szCs w:val="30"/>
                <w:shd w:val="clear" w:color="auto" w:fill="FFFFFF"/>
              </w:rPr>
              <w:t> </w:t>
            </w:r>
            <w:r w:rsidRPr="00E41133">
              <w:rPr>
                <w:rStyle w:val="text"/>
                <w:rFonts w:ascii="Garamond" w:hAnsi="Garamond"/>
                <w:i/>
                <w:iCs/>
                <w:color w:val="000000"/>
                <w:sz w:val="30"/>
                <w:szCs w:val="30"/>
                <w:shd w:val="clear" w:color="auto" w:fill="FFFFFF"/>
              </w:rPr>
              <w:t>namely</w:t>
            </w:r>
            <w:r w:rsidRPr="00E41133">
              <w:rPr>
                <w:rStyle w:val="text"/>
                <w:rFonts w:ascii="Garamond" w:hAnsi="Garamond"/>
                <w:color w:val="000000"/>
                <w:sz w:val="30"/>
                <w:szCs w:val="30"/>
                <w:shd w:val="clear" w:color="auto" w:fill="FFFFFF"/>
              </w:rPr>
              <w:t>,</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if any man is above reproach</w:t>
            </w:r>
            <w:r w:rsidR="00B106FC">
              <w:rPr>
                <w:rStyle w:val="text"/>
                <w:rFonts w:ascii="Garamond" w:hAnsi="Garamond"/>
                <w:color w:val="000000"/>
                <w:sz w:val="30"/>
                <w:szCs w:val="30"/>
                <w:shd w:val="clear" w:color="auto" w:fill="FFFFFF"/>
                <w:vertAlign w:val="superscript"/>
              </w:rPr>
              <w:t>1</w:t>
            </w:r>
            <w:r w:rsidRPr="00E41133">
              <w:rPr>
                <w:rStyle w:val="text"/>
                <w:rFonts w:ascii="Garamond" w:hAnsi="Garamond"/>
                <w:color w:val="000000"/>
                <w:sz w:val="30"/>
                <w:szCs w:val="30"/>
                <w:shd w:val="clear" w:color="auto" w:fill="FFFFFF"/>
              </w:rPr>
              <w:t>, the</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husband of one wife</w:t>
            </w:r>
            <w:r w:rsidR="00B106FC">
              <w:rPr>
                <w:rStyle w:val="text"/>
                <w:rFonts w:ascii="Garamond" w:hAnsi="Garamond"/>
                <w:color w:val="000000"/>
                <w:sz w:val="30"/>
                <w:szCs w:val="30"/>
                <w:shd w:val="clear" w:color="auto" w:fill="FFFFFF"/>
                <w:vertAlign w:val="superscript"/>
              </w:rPr>
              <w:t>2</w:t>
            </w:r>
            <w:r w:rsidRPr="00E41133">
              <w:rPr>
                <w:rStyle w:val="text"/>
                <w:rFonts w:ascii="Garamond" w:hAnsi="Garamond"/>
                <w:color w:val="000000"/>
                <w:sz w:val="30"/>
                <w:szCs w:val="30"/>
                <w:shd w:val="clear" w:color="auto" w:fill="FFFFFF"/>
              </w:rPr>
              <w:t xml:space="preserve">, having children who </w:t>
            </w:r>
            <w:r w:rsidRPr="00B106FC">
              <w:rPr>
                <w:rStyle w:val="text"/>
                <w:rFonts w:ascii="Garamond" w:hAnsi="Garamond"/>
                <w:color w:val="000000"/>
                <w:sz w:val="30"/>
                <w:szCs w:val="30"/>
                <w:shd w:val="clear" w:color="auto" w:fill="FFFFFF"/>
              </w:rPr>
              <w:t>believe</w:t>
            </w:r>
            <w:r w:rsidR="00B106FC" w:rsidRPr="00B106FC">
              <w:rPr>
                <w:rStyle w:val="text"/>
                <w:rFonts w:ascii="Garamond" w:hAnsi="Garamond"/>
                <w:color w:val="000000"/>
                <w:sz w:val="30"/>
                <w:szCs w:val="30"/>
                <w:shd w:val="clear" w:color="auto" w:fill="FFFFFF"/>
                <w:vertAlign w:val="superscript"/>
              </w:rPr>
              <w:t>13</w:t>
            </w:r>
            <w:r w:rsidRPr="00E41133">
              <w:rPr>
                <w:rStyle w:val="text"/>
                <w:rFonts w:ascii="Garamond" w:hAnsi="Garamond"/>
                <w:color w:val="000000"/>
                <w:sz w:val="30"/>
                <w:szCs w:val="30"/>
                <w:shd w:val="clear" w:color="auto" w:fill="FFFFFF"/>
              </w:rPr>
              <w:t>, not accused of</w:t>
            </w:r>
            <w:r>
              <w:rPr>
                <w:rStyle w:val="text"/>
                <w:rFonts w:ascii="Garamond" w:hAnsi="Garamond"/>
                <w:color w:val="000000"/>
                <w:sz w:val="30"/>
                <w:szCs w:val="30"/>
                <w:shd w:val="clear" w:color="auto" w:fill="FFFFFF"/>
              </w:rPr>
              <w:t xml:space="preserve"> </w:t>
            </w:r>
            <w:r w:rsidRPr="00E41133">
              <w:rPr>
                <w:rStyle w:val="text"/>
                <w:rFonts w:ascii="Garamond" w:hAnsi="Garamond"/>
                <w:color w:val="000000"/>
                <w:sz w:val="30"/>
                <w:szCs w:val="30"/>
                <w:shd w:val="clear" w:color="auto" w:fill="FFFFFF"/>
              </w:rPr>
              <w:t>dissipation or</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rebellion.</w:t>
            </w:r>
            <w:r w:rsidRPr="00E41133">
              <w:rPr>
                <w:rStyle w:val="text"/>
                <w:rFonts w:ascii="Garamond" w:hAnsi="Garamond" w:cs="Arial"/>
                <w:b/>
                <w:bCs/>
                <w:color w:val="000000"/>
                <w:sz w:val="30"/>
                <w:szCs w:val="30"/>
                <w:shd w:val="clear" w:color="auto" w:fill="FFFFFF"/>
                <w:vertAlign w:val="superscript"/>
              </w:rPr>
              <w:t> </w:t>
            </w:r>
            <w:r w:rsidRPr="00E41133">
              <w:rPr>
                <w:rStyle w:val="text"/>
                <w:rFonts w:ascii="Garamond" w:hAnsi="Garamond"/>
                <w:color w:val="000000"/>
                <w:sz w:val="30"/>
                <w:szCs w:val="30"/>
                <w:shd w:val="clear" w:color="auto" w:fill="FFFFFF"/>
              </w:rPr>
              <w:t>For the</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vertAlign w:val="superscript"/>
              </w:rPr>
              <w:t>[</w:t>
            </w:r>
            <w:hyperlink r:id="rId11" w:anchor="fen-NASB-29900d" w:tooltip="See footnote d" w:history="1">
              <w:r w:rsidRPr="00E41133">
                <w:rPr>
                  <w:rStyle w:val="Hyperlink"/>
                  <w:rFonts w:ascii="Garamond" w:hAnsi="Garamond"/>
                  <w:color w:val="B34B2C"/>
                  <w:sz w:val="30"/>
                  <w:szCs w:val="30"/>
                  <w:vertAlign w:val="superscript"/>
                </w:rPr>
                <w:t>d</w:t>
              </w:r>
            </w:hyperlink>
            <w:r w:rsidRPr="00E41133">
              <w:rPr>
                <w:rStyle w:val="text"/>
                <w:rFonts w:ascii="Garamond" w:hAnsi="Garamond"/>
                <w:color w:val="000000"/>
                <w:sz w:val="30"/>
                <w:szCs w:val="30"/>
                <w:shd w:val="clear" w:color="auto" w:fill="FFFFFF"/>
                <w:vertAlign w:val="superscript"/>
              </w:rPr>
              <w:t>]</w:t>
            </w:r>
            <w:r w:rsidRPr="00E41133">
              <w:rPr>
                <w:rStyle w:val="text"/>
                <w:rFonts w:ascii="Garamond" w:hAnsi="Garamond"/>
                <w:color w:val="000000"/>
                <w:sz w:val="30"/>
                <w:szCs w:val="30"/>
                <w:shd w:val="clear" w:color="auto" w:fill="FFFFFF"/>
              </w:rPr>
              <w:t>overseer must be above reproach as</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God’s steward, not</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self-willed</w:t>
            </w:r>
            <w:r w:rsidR="008B7540">
              <w:rPr>
                <w:rStyle w:val="text"/>
                <w:rFonts w:ascii="Garamond" w:hAnsi="Garamond"/>
                <w:color w:val="000000"/>
                <w:sz w:val="30"/>
                <w:szCs w:val="30"/>
                <w:shd w:val="clear" w:color="auto" w:fill="FFFFFF"/>
                <w:vertAlign w:val="superscript"/>
              </w:rPr>
              <w:t>11</w:t>
            </w:r>
            <w:r w:rsidRPr="00E41133">
              <w:rPr>
                <w:rStyle w:val="text"/>
                <w:rFonts w:ascii="Garamond" w:hAnsi="Garamond"/>
                <w:color w:val="000000"/>
                <w:sz w:val="30"/>
                <w:szCs w:val="30"/>
                <w:shd w:val="clear" w:color="auto" w:fill="FFFFFF"/>
              </w:rPr>
              <w:t>, not quick-tempered</w:t>
            </w:r>
            <w:r w:rsidR="00B106FC">
              <w:rPr>
                <w:rStyle w:val="text"/>
                <w:rFonts w:ascii="Garamond" w:hAnsi="Garamond"/>
                <w:color w:val="000000"/>
                <w:sz w:val="30"/>
                <w:szCs w:val="30"/>
                <w:shd w:val="clear" w:color="auto" w:fill="FFFFFF"/>
                <w:vertAlign w:val="superscript"/>
              </w:rPr>
              <w:t>3</w:t>
            </w:r>
            <w:r w:rsidRPr="00E41133">
              <w:rPr>
                <w:rStyle w:val="text"/>
                <w:rFonts w:ascii="Garamond" w:hAnsi="Garamond"/>
                <w:color w:val="000000"/>
                <w:sz w:val="30"/>
                <w:szCs w:val="30"/>
                <w:shd w:val="clear" w:color="auto" w:fill="FFFFFF"/>
              </w:rPr>
              <w:t>, not</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addicted to wine</w:t>
            </w:r>
            <w:r w:rsidR="00B106FC">
              <w:rPr>
                <w:rStyle w:val="text"/>
                <w:rFonts w:ascii="Garamond" w:hAnsi="Garamond"/>
                <w:color w:val="000000"/>
                <w:sz w:val="30"/>
                <w:szCs w:val="30"/>
                <w:shd w:val="clear" w:color="auto" w:fill="FFFFFF"/>
                <w:vertAlign w:val="superscript"/>
              </w:rPr>
              <w:t>8</w:t>
            </w:r>
            <w:r w:rsidRPr="00E41133">
              <w:rPr>
                <w:rStyle w:val="text"/>
                <w:rFonts w:ascii="Garamond" w:hAnsi="Garamond"/>
                <w:color w:val="000000"/>
                <w:sz w:val="30"/>
                <w:szCs w:val="30"/>
                <w:shd w:val="clear" w:color="auto" w:fill="FFFFFF"/>
              </w:rPr>
              <w:t>, not pugnacious</w:t>
            </w:r>
            <w:r w:rsidR="00B106FC">
              <w:rPr>
                <w:rStyle w:val="text"/>
                <w:rFonts w:ascii="Garamond" w:hAnsi="Garamond"/>
                <w:color w:val="000000"/>
                <w:sz w:val="30"/>
                <w:szCs w:val="30"/>
                <w:shd w:val="clear" w:color="auto" w:fill="FFFFFF"/>
                <w:vertAlign w:val="superscript"/>
              </w:rPr>
              <w:t>9</w:t>
            </w:r>
            <w:r w:rsidRPr="00E41133">
              <w:rPr>
                <w:rStyle w:val="text"/>
                <w:rFonts w:ascii="Garamond" w:hAnsi="Garamond"/>
                <w:color w:val="000000"/>
                <w:sz w:val="30"/>
                <w:szCs w:val="30"/>
                <w:shd w:val="clear" w:color="auto" w:fill="FFFFFF"/>
              </w:rPr>
              <w:t>,</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not fond of sordid gain</w:t>
            </w:r>
            <w:r w:rsidR="00B106FC">
              <w:rPr>
                <w:rStyle w:val="text"/>
                <w:rFonts w:ascii="Garamond" w:hAnsi="Garamond"/>
                <w:color w:val="000000"/>
                <w:sz w:val="30"/>
                <w:szCs w:val="30"/>
                <w:shd w:val="clear" w:color="auto" w:fill="FFFFFF"/>
                <w:vertAlign w:val="superscript"/>
              </w:rPr>
              <w:t>12</w:t>
            </w:r>
            <w:r w:rsidRPr="00E41133">
              <w:rPr>
                <w:rStyle w:val="text"/>
                <w:rFonts w:ascii="Garamond" w:hAnsi="Garamond"/>
                <w:color w:val="000000"/>
                <w:sz w:val="30"/>
                <w:szCs w:val="30"/>
                <w:shd w:val="clear" w:color="auto" w:fill="FFFFFF"/>
              </w:rPr>
              <w:t>,</w:t>
            </w:r>
            <w:r w:rsidRPr="00E41133">
              <w:rPr>
                <w:rStyle w:val="apple-converted-space"/>
                <w:rFonts w:ascii="Garamond" w:hAnsi="Garamond"/>
                <w:color w:val="000000"/>
                <w:sz w:val="30"/>
                <w:szCs w:val="30"/>
                <w:shd w:val="clear" w:color="auto" w:fill="FFFFFF"/>
              </w:rPr>
              <w:t> </w:t>
            </w:r>
            <w:r w:rsidRPr="00E41133">
              <w:rPr>
                <w:rStyle w:val="text"/>
                <w:rFonts w:ascii="Garamond" w:hAnsi="Garamond" w:cs="Arial"/>
                <w:b/>
                <w:bCs/>
                <w:color w:val="000000"/>
                <w:sz w:val="30"/>
                <w:szCs w:val="30"/>
                <w:shd w:val="clear" w:color="auto" w:fill="FFFFFF"/>
                <w:vertAlign w:val="superscript"/>
              </w:rPr>
              <w:t>8 </w:t>
            </w:r>
            <w:r w:rsidRPr="00E41133">
              <w:rPr>
                <w:rStyle w:val="text"/>
                <w:rFonts w:ascii="Garamond" w:hAnsi="Garamond"/>
                <w:color w:val="000000"/>
                <w:sz w:val="30"/>
                <w:szCs w:val="30"/>
                <w:shd w:val="clear" w:color="auto" w:fill="FFFFFF"/>
              </w:rPr>
              <w:t>but</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hospitable</w:t>
            </w:r>
            <w:r w:rsidR="00B106FC">
              <w:rPr>
                <w:rStyle w:val="text"/>
                <w:rFonts w:ascii="Garamond" w:hAnsi="Garamond"/>
                <w:color w:val="000000"/>
                <w:sz w:val="30"/>
                <w:szCs w:val="30"/>
                <w:shd w:val="clear" w:color="auto" w:fill="FFFFFF"/>
                <w:vertAlign w:val="superscript"/>
              </w:rPr>
              <w:t>6</w:t>
            </w:r>
            <w:r w:rsidRPr="00E41133">
              <w:rPr>
                <w:rStyle w:val="text"/>
                <w:rFonts w:ascii="Garamond" w:hAnsi="Garamond"/>
                <w:color w:val="000000"/>
                <w:sz w:val="30"/>
                <w:szCs w:val="30"/>
                <w:shd w:val="clear" w:color="auto" w:fill="FFFFFF"/>
              </w:rPr>
              <w:t>,</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loving what is good</w:t>
            </w:r>
            <w:r w:rsidR="008B7540">
              <w:rPr>
                <w:rStyle w:val="text"/>
                <w:rFonts w:ascii="Garamond" w:hAnsi="Garamond"/>
                <w:color w:val="000000"/>
                <w:sz w:val="30"/>
                <w:szCs w:val="30"/>
                <w:shd w:val="clear" w:color="auto" w:fill="FFFFFF"/>
                <w:vertAlign w:val="superscript"/>
              </w:rPr>
              <w:t>10</w:t>
            </w:r>
            <w:r w:rsidRPr="00E41133">
              <w:rPr>
                <w:rStyle w:val="text"/>
                <w:rFonts w:ascii="Garamond" w:hAnsi="Garamond"/>
                <w:color w:val="000000"/>
                <w:sz w:val="30"/>
                <w:szCs w:val="30"/>
                <w:shd w:val="clear" w:color="auto" w:fill="FFFFFF"/>
              </w:rPr>
              <w:t>, sensible</w:t>
            </w:r>
            <w:r w:rsidR="008B7540">
              <w:rPr>
                <w:rStyle w:val="text"/>
                <w:rFonts w:ascii="Garamond" w:hAnsi="Garamond"/>
                <w:color w:val="000000"/>
                <w:sz w:val="30"/>
                <w:szCs w:val="30"/>
                <w:shd w:val="clear" w:color="auto" w:fill="FFFFFF"/>
                <w:vertAlign w:val="superscript"/>
              </w:rPr>
              <w:t>5</w:t>
            </w:r>
            <w:r w:rsidRPr="00E41133">
              <w:rPr>
                <w:rStyle w:val="text"/>
                <w:rFonts w:ascii="Garamond" w:hAnsi="Garamond"/>
                <w:color w:val="000000"/>
                <w:sz w:val="30"/>
                <w:szCs w:val="30"/>
                <w:shd w:val="clear" w:color="auto" w:fill="FFFFFF"/>
              </w:rPr>
              <w:t>, just</w:t>
            </w:r>
            <w:r w:rsidR="008B7540">
              <w:rPr>
                <w:rStyle w:val="text"/>
                <w:rFonts w:ascii="Garamond" w:hAnsi="Garamond"/>
                <w:color w:val="000000"/>
                <w:sz w:val="30"/>
                <w:szCs w:val="30"/>
                <w:shd w:val="clear" w:color="auto" w:fill="FFFFFF"/>
                <w:vertAlign w:val="superscript"/>
              </w:rPr>
              <w:t>15</w:t>
            </w:r>
            <w:r w:rsidRPr="00E41133">
              <w:rPr>
                <w:rStyle w:val="text"/>
                <w:rFonts w:ascii="Garamond" w:hAnsi="Garamond"/>
                <w:color w:val="000000"/>
                <w:sz w:val="30"/>
                <w:szCs w:val="30"/>
                <w:shd w:val="clear" w:color="auto" w:fill="FFFFFF"/>
              </w:rPr>
              <w:t>, devout</w:t>
            </w:r>
            <w:r w:rsidR="008B7540">
              <w:rPr>
                <w:rStyle w:val="text"/>
                <w:rFonts w:ascii="Garamond" w:hAnsi="Garamond"/>
                <w:color w:val="000000"/>
                <w:sz w:val="30"/>
                <w:szCs w:val="30"/>
                <w:shd w:val="clear" w:color="auto" w:fill="FFFFFF"/>
                <w:vertAlign w:val="superscript"/>
              </w:rPr>
              <w:t>14</w:t>
            </w:r>
            <w:r w:rsidRPr="00E41133">
              <w:rPr>
                <w:rStyle w:val="text"/>
                <w:rFonts w:ascii="Garamond" w:hAnsi="Garamond"/>
                <w:color w:val="000000"/>
                <w:sz w:val="30"/>
                <w:szCs w:val="30"/>
                <w:shd w:val="clear" w:color="auto" w:fill="FFFFFF"/>
              </w:rPr>
              <w:t>, self-controlled</w:t>
            </w:r>
            <w:r w:rsidR="00B106FC">
              <w:rPr>
                <w:rStyle w:val="text"/>
                <w:rFonts w:ascii="Garamond" w:hAnsi="Garamond"/>
                <w:color w:val="000000"/>
                <w:sz w:val="30"/>
                <w:szCs w:val="30"/>
                <w:shd w:val="clear" w:color="auto" w:fill="FFFFFF"/>
                <w:vertAlign w:val="superscript"/>
              </w:rPr>
              <w:t>4</w:t>
            </w:r>
            <w:r w:rsidRPr="00E41133">
              <w:rPr>
                <w:rStyle w:val="text"/>
                <w:rFonts w:ascii="Garamond" w:hAnsi="Garamond"/>
                <w:color w:val="000000"/>
                <w:sz w:val="30"/>
                <w:szCs w:val="30"/>
                <w:shd w:val="clear" w:color="auto" w:fill="FFFFFF"/>
              </w:rPr>
              <w:t>,</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holding fast the faithful word which is in accordance with the teaching, so that he will be able both to exhort</w:t>
            </w:r>
            <w:r w:rsidR="00B106FC">
              <w:rPr>
                <w:rStyle w:val="text"/>
                <w:rFonts w:ascii="Garamond" w:hAnsi="Garamond"/>
                <w:color w:val="000000"/>
                <w:sz w:val="30"/>
                <w:szCs w:val="30"/>
                <w:shd w:val="clear" w:color="auto" w:fill="FFFFFF"/>
                <w:vertAlign w:val="superscript"/>
              </w:rPr>
              <w:t>7</w:t>
            </w:r>
            <w:r w:rsidRPr="00E41133">
              <w:rPr>
                <w:rStyle w:val="text"/>
                <w:rFonts w:ascii="Garamond" w:hAnsi="Garamond"/>
                <w:color w:val="000000"/>
                <w:sz w:val="30"/>
                <w:szCs w:val="30"/>
                <w:shd w:val="clear" w:color="auto" w:fill="FFFFFF"/>
              </w:rPr>
              <w:t xml:space="preserve"> in</w:t>
            </w:r>
            <w:r w:rsidRPr="00E41133">
              <w:rPr>
                <w:rStyle w:val="apple-converted-space"/>
                <w:rFonts w:ascii="Garamond" w:hAnsi="Garamond"/>
                <w:color w:val="000000"/>
                <w:sz w:val="30"/>
                <w:szCs w:val="30"/>
                <w:shd w:val="clear" w:color="auto" w:fill="FFFFFF"/>
              </w:rPr>
              <w:t> </w:t>
            </w:r>
            <w:r w:rsidRPr="00E41133">
              <w:rPr>
                <w:rStyle w:val="text"/>
                <w:rFonts w:ascii="Garamond" w:hAnsi="Garamond"/>
                <w:color w:val="000000"/>
                <w:sz w:val="30"/>
                <w:szCs w:val="30"/>
                <w:shd w:val="clear" w:color="auto" w:fill="FFFFFF"/>
              </w:rPr>
              <w:t>sound doctrine and to refute those who contradict.</w:t>
            </w:r>
          </w:p>
        </w:tc>
        <w:tc>
          <w:tcPr>
            <w:tcW w:w="4450" w:type="dxa"/>
          </w:tcPr>
          <w:p w14:paraId="444D035D" w14:textId="77777777" w:rsidR="0012374E" w:rsidRPr="0012374E" w:rsidRDefault="00422C94" w:rsidP="00D652F6">
            <w:pPr>
              <w:rPr>
                <w:rStyle w:val="text"/>
                <w:rFonts w:ascii="Garamond" w:hAnsi="Garamond" w:cs="Arial"/>
                <w:bCs/>
                <w:color w:val="000000"/>
                <w:sz w:val="30"/>
                <w:szCs w:val="30"/>
                <w:u w:val="single"/>
                <w:shd w:val="clear" w:color="auto" w:fill="FFFFFF"/>
              </w:rPr>
            </w:pPr>
            <w:r>
              <w:rPr>
                <w:rStyle w:val="text"/>
                <w:rFonts w:ascii="Garamond" w:hAnsi="Garamond" w:cs="Arial"/>
                <w:bCs/>
                <w:color w:val="000000"/>
                <w:sz w:val="30"/>
                <w:szCs w:val="30"/>
                <w:u w:val="single"/>
                <w:shd w:val="clear" w:color="auto" w:fill="FFFFFF"/>
              </w:rPr>
              <w:t xml:space="preserve">Parallel </w:t>
            </w:r>
            <w:r w:rsidR="0012374E" w:rsidRPr="0012374E">
              <w:rPr>
                <w:rStyle w:val="text"/>
                <w:rFonts w:ascii="Garamond" w:hAnsi="Garamond" w:cs="Arial"/>
                <w:bCs/>
                <w:color w:val="000000"/>
                <w:sz w:val="30"/>
                <w:szCs w:val="30"/>
                <w:u w:val="single"/>
                <w:shd w:val="clear" w:color="auto" w:fill="FFFFFF"/>
              </w:rPr>
              <w:t>Qualifications in Order</w:t>
            </w:r>
            <w:r w:rsidR="00F86D36">
              <w:rPr>
                <w:rStyle w:val="text"/>
                <w:rFonts w:ascii="Garamond" w:hAnsi="Garamond" w:cs="Arial"/>
                <w:bCs/>
                <w:color w:val="000000"/>
                <w:sz w:val="30"/>
                <w:szCs w:val="30"/>
                <w:u w:val="single"/>
                <w:shd w:val="clear" w:color="auto" w:fill="FFFFFF"/>
              </w:rPr>
              <w:t xml:space="preserve"> (Timothy/Titus)</w:t>
            </w:r>
            <w:r w:rsidR="0012374E" w:rsidRPr="0012374E">
              <w:rPr>
                <w:rStyle w:val="text"/>
                <w:rFonts w:ascii="Garamond" w:hAnsi="Garamond" w:cs="Arial"/>
                <w:bCs/>
                <w:color w:val="000000"/>
                <w:sz w:val="30"/>
                <w:szCs w:val="30"/>
                <w:u w:val="single"/>
                <w:shd w:val="clear" w:color="auto" w:fill="FFFFFF"/>
              </w:rPr>
              <w:t>:</w:t>
            </w:r>
          </w:p>
          <w:p w14:paraId="444D035E" w14:textId="77777777" w:rsidR="0012374E" w:rsidRPr="006F5B63" w:rsidRDefault="006222AD" w:rsidP="00D652F6">
            <w:pPr>
              <w:rPr>
                <w:rStyle w:val="text"/>
                <w:rFonts w:ascii="Garamond" w:hAnsi="Garamond" w:cs="Arial"/>
                <w:bCs/>
                <w:color w:val="000000"/>
                <w:sz w:val="30"/>
                <w:szCs w:val="30"/>
                <w:shd w:val="clear" w:color="auto" w:fill="FFFFFF"/>
                <w:vertAlign w:val="subscript"/>
              </w:rPr>
            </w:pPr>
            <w:r>
              <w:rPr>
                <w:rStyle w:val="text"/>
                <w:rFonts w:ascii="Garamond" w:hAnsi="Garamond" w:cs="Arial"/>
                <w:bCs/>
                <w:color w:val="000000"/>
                <w:sz w:val="30"/>
                <w:szCs w:val="30"/>
                <w:shd w:val="clear" w:color="auto" w:fill="FFFFFF"/>
              </w:rPr>
              <w:t>0</w:t>
            </w:r>
            <w:r w:rsidR="0012374E">
              <w:rPr>
                <w:rStyle w:val="text"/>
                <w:rFonts w:ascii="Garamond" w:hAnsi="Garamond" w:cs="Arial"/>
                <w:bCs/>
                <w:color w:val="000000"/>
                <w:sz w:val="30"/>
                <w:szCs w:val="30"/>
                <w:shd w:val="clear" w:color="auto" w:fill="FFFFFF"/>
              </w:rPr>
              <w:t xml:space="preserve">) desire </w:t>
            </w:r>
            <w:r w:rsidR="0012374E" w:rsidRPr="006F5B63">
              <w:rPr>
                <w:rStyle w:val="text"/>
                <w:rFonts w:ascii="Garamond" w:hAnsi="Garamond" w:cs="Arial"/>
                <w:bCs/>
                <w:color w:val="000000"/>
                <w:sz w:val="30"/>
                <w:szCs w:val="30"/>
                <w:shd w:val="clear" w:color="auto" w:fill="FFFFFF"/>
                <w:vertAlign w:val="subscript"/>
              </w:rPr>
              <w:t>(</w:t>
            </w:r>
            <w:r w:rsidR="0012374E" w:rsidRPr="006F5B63">
              <w:rPr>
                <w:rStyle w:val="text"/>
                <w:rFonts w:ascii="Garamond" w:hAnsi="Garamond" w:cs="Arial"/>
                <w:bCs/>
                <w:color w:val="000000"/>
                <w:sz w:val="30"/>
                <w:szCs w:val="30"/>
                <w:u w:val="single"/>
                <w:shd w:val="clear" w:color="auto" w:fill="FFFFFF"/>
                <w:vertAlign w:val="subscript"/>
              </w:rPr>
              <w:t>See Note 2</w:t>
            </w:r>
            <w:r w:rsidR="0060239E" w:rsidRPr="006F5B63">
              <w:rPr>
                <w:rStyle w:val="text"/>
                <w:rFonts w:ascii="Garamond" w:hAnsi="Garamond" w:cs="Arial"/>
                <w:bCs/>
                <w:color w:val="000000"/>
                <w:sz w:val="30"/>
                <w:szCs w:val="30"/>
                <w:u w:val="single"/>
                <w:shd w:val="clear" w:color="auto" w:fill="FFFFFF"/>
                <w:vertAlign w:val="subscript"/>
              </w:rPr>
              <w:t xml:space="preserve"> at end of booklet</w:t>
            </w:r>
            <w:r w:rsidR="0012374E" w:rsidRPr="006F5B63">
              <w:rPr>
                <w:rStyle w:val="text"/>
                <w:rFonts w:ascii="Garamond" w:hAnsi="Garamond" w:cs="Arial"/>
                <w:bCs/>
                <w:color w:val="000000"/>
                <w:sz w:val="30"/>
                <w:szCs w:val="30"/>
                <w:shd w:val="clear" w:color="auto" w:fill="FFFFFF"/>
                <w:vertAlign w:val="subscript"/>
              </w:rPr>
              <w:t>)</w:t>
            </w:r>
          </w:p>
          <w:p w14:paraId="444D035F"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1</w:t>
            </w:r>
            <w:r w:rsidR="0012374E">
              <w:rPr>
                <w:rStyle w:val="text"/>
                <w:rFonts w:ascii="Garamond" w:hAnsi="Garamond" w:cs="Arial"/>
                <w:bCs/>
                <w:color w:val="000000"/>
                <w:sz w:val="30"/>
                <w:szCs w:val="30"/>
                <w:shd w:val="clear" w:color="auto" w:fill="FFFFFF"/>
              </w:rPr>
              <w:t xml:space="preserve">) </w:t>
            </w:r>
            <w:r>
              <w:rPr>
                <w:rStyle w:val="text"/>
                <w:rFonts w:ascii="Garamond" w:hAnsi="Garamond" w:cs="Arial"/>
                <w:bCs/>
                <w:color w:val="000000"/>
                <w:sz w:val="30"/>
                <w:szCs w:val="30"/>
                <w:shd w:val="clear" w:color="auto" w:fill="FFFFFF"/>
              </w:rPr>
              <w:t>above reproach</w:t>
            </w:r>
          </w:p>
          <w:p w14:paraId="444D0360"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2) husband of one wife</w:t>
            </w:r>
            <w:r w:rsidR="00FE2094">
              <w:rPr>
                <w:rStyle w:val="text"/>
                <w:rFonts w:ascii="Garamond" w:hAnsi="Garamond" w:cs="Arial"/>
                <w:bCs/>
                <w:color w:val="000000"/>
                <w:sz w:val="30"/>
                <w:szCs w:val="30"/>
                <w:shd w:val="clear" w:color="auto" w:fill="FFFFFF"/>
              </w:rPr>
              <w:t xml:space="preserve"> (see p.6</w:t>
            </w:r>
            <w:r w:rsidR="007930EE">
              <w:rPr>
                <w:rStyle w:val="text"/>
                <w:rFonts w:ascii="Garamond" w:hAnsi="Garamond" w:cs="Arial"/>
                <w:bCs/>
                <w:color w:val="000000"/>
                <w:sz w:val="30"/>
                <w:szCs w:val="30"/>
                <w:shd w:val="clear" w:color="auto" w:fill="FFFFFF"/>
              </w:rPr>
              <w:t>, 16</w:t>
            </w:r>
            <w:r w:rsidR="0040416C">
              <w:rPr>
                <w:rStyle w:val="text"/>
                <w:rFonts w:ascii="Garamond" w:hAnsi="Garamond" w:cs="Arial"/>
                <w:bCs/>
                <w:color w:val="000000"/>
                <w:sz w:val="30"/>
                <w:szCs w:val="30"/>
                <w:shd w:val="clear" w:color="auto" w:fill="FFFFFF"/>
              </w:rPr>
              <w:t>-</w:t>
            </w:r>
            <w:r w:rsidR="00DF0F8C">
              <w:rPr>
                <w:rStyle w:val="text"/>
                <w:rFonts w:ascii="Garamond" w:hAnsi="Garamond" w:cs="Arial"/>
                <w:bCs/>
                <w:color w:val="000000"/>
                <w:sz w:val="30"/>
                <w:szCs w:val="30"/>
                <w:shd w:val="clear" w:color="auto" w:fill="FFFFFF"/>
              </w:rPr>
              <w:t>29</w:t>
            </w:r>
            <w:r w:rsidR="00BB71DB">
              <w:rPr>
                <w:rStyle w:val="text"/>
                <w:rFonts w:ascii="Garamond" w:hAnsi="Garamond" w:cs="Arial"/>
                <w:bCs/>
                <w:color w:val="000000"/>
                <w:sz w:val="30"/>
                <w:szCs w:val="30"/>
                <w:shd w:val="clear" w:color="auto" w:fill="FFFFFF"/>
              </w:rPr>
              <w:t>)</w:t>
            </w:r>
          </w:p>
          <w:p w14:paraId="444D0361"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3) temperate</w:t>
            </w:r>
          </w:p>
          <w:p w14:paraId="444D0362"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4) prudent</w:t>
            </w:r>
          </w:p>
          <w:p w14:paraId="444D0363"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5) respectable</w:t>
            </w:r>
            <w:r w:rsidR="006F5B63">
              <w:rPr>
                <w:rStyle w:val="text"/>
                <w:rFonts w:ascii="Garamond" w:hAnsi="Garamond" w:cs="Arial"/>
                <w:bCs/>
                <w:color w:val="000000"/>
                <w:sz w:val="30"/>
                <w:szCs w:val="30"/>
                <w:shd w:val="clear" w:color="auto" w:fill="FFFFFF"/>
              </w:rPr>
              <w:t>/sensible</w:t>
            </w:r>
            <w:r w:rsidR="00C21540">
              <w:rPr>
                <w:rStyle w:val="text"/>
                <w:rFonts w:ascii="Garamond" w:hAnsi="Garamond" w:cs="Arial"/>
                <w:bCs/>
                <w:color w:val="000000"/>
                <w:sz w:val="30"/>
                <w:szCs w:val="30"/>
                <w:shd w:val="clear" w:color="auto" w:fill="FFFFFF"/>
              </w:rPr>
              <w:t>*</w:t>
            </w:r>
          </w:p>
          <w:p w14:paraId="444D0364"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6) hospitable</w:t>
            </w:r>
          </w:p>
          <w:p w14:paraId="444D0365"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7) able to teach</w:t>
            </w:r>
          </w:p>
          <w:p w14:paraId="444D0366"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8) not addicted to wine</w:t>
            </w:r>
          </w:p>
          <w:p w14:paraId="444D0367"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9) not pugnacious</w:t>
            </w:r>
          </w:p>
          <w:p w14:paraId="444D0368"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10) gentle</w:t>
            </w:r>
            <w:r w:rsidR="006F5B63">
              <w:rPr>
                <w:rStyle w:val="text"/>
                <w:rFonts w:ascii="Garamond" w:hAnsi="Garamond" w:cs="Arial"/>
                <w:bCs/>
                <w:color w:val="000000"/>
                <w:sz w:val="30"/>
                <w:szCs w:val="30"/>
                <w:shd w:val="clear" w:color="auto" w:fill="FFFFFF"/>
              </w:rPr>
              <w:t>/loving what is good</w:t>
            </w:r>
            <w:r w:rsidR="008B7540">
              <w:rPr>
                <w:rStyle w:val="text"/>
                <w:rFonts w:ascii="Garamond" w:hAnsi="Garamond" w:cs="Arial"/>
                <w:bCs/>
                <w:color w:val="000000"/>
                <w:sz w:val="30"/>
                <w:szCs w:val="30"/>
                <w:shd w:val="clear" w:color="auto" w:fill="FFFFFF"/>
              </w:rPr>
              <w:t>*</w:t>
            </w:r>
          </w:p>
          <w:p w14:paraId="444D0369"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11) peaceable</w:t>
            </w:r>
            <w:r w:rsidR="006F5B63">
              <w:rPr>
                <w:rStyle w:val="text"/>
                <w:rFonts w:ascii="Garamond" w:hAnsi="Garamond" w:cs="Arial"/>
                <w:bCs/>
                <w:color w:val="000000"/>
                <w:sz w:val="30"/>
                <w:szCs w:val="30"/>
                <w:shd w:val="clear" w:color="auto" w:fill="FFFFFF"/>
              </w:rPr>
              <w:t>/not self-willed</w:t>
            </w:r>
            <w:r w:rsidR="008B7540">
              <w:rPr>
                <w:rStyle w:val="text"/>
                <w:rFonts w:ascii="Garamond" w:hAnsi="Garamond" w:cs="Arial"/>
                <w:bCs/>
                <w:color w:val="000000"/>
                <w:sz w:val="30"/>
                <w:szCs w:val="30"/>
                <w:shd w:val="clear" w:color="auto" w:fill="FFFFFF"/>
              </w:rPr>
              <w:t>*</w:t>
            </w:r>
          </w:p>
          <w:p w14:paraId="444D036A"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12) free from the love of money</w:t>
            </w:r>
          </w:p>
          <w:p w14:paraId="444D036B"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13) one who manages his own household well</w:t>
            </w:r>
            <w:r w:rsidR="00E15108">
              <w:rPr>
                <w:rStyle w:val="text"/>
                <w:rFonts w:ascii="Garamond" w:hAnsi="Garamond" w:cs="Arial"/>
                <w:bCs/>
                <w:color w:val="000000"/>
                <w:sz w:val="30"/>
                <w:szCs w:val="30"/>
                <w:shd w:val="clear" w:color="auto" w:fill="FFFFFF"/>
              </w:rPr>
              <w:t xml:space="preserve">, </w:t>
            </w:r>
            <w:r w:rsidR="00140E90">
              <w:rPr>
                <w:rStyle w:val="text"/>
                <w:rFonts w:ascii="Garamond" w:hAnsi="Garamond" w:cs="Arial"/>
                <w:bCs/>
                <w:color w:val="000000"/>
                <w:sz w:val="30"/>
                <w:szCs w:val="30"/>
                <w:shd w:val="clear" w:color="auto" w:fill="FFFFFF"/>
              </w:rPr>
              <w:t>keeping his children in control with all dignity/children who believe/are faithful (see p.</w:t>
            </w:r>
            <w:r w:rsidR="00A62AC2">
              <w:rPr>
                <w:rStyle w:val="text"/>
                <w:rFonts w:ascii="Garamond" w:hAnsi="Garamond" w:cs="Arial"/>
                <w:bCs/>
                <w:color w:val="000000"/>
                <w:sz w:val="30"/>
                <w:szCs w:val="30"/>
                <w:shd w:val="clear" w:color="auto" w:fill="FFFFFF"/>
              </w:rPr>
              <w:t>9-14</w:t>
            </w:r>
            <w:r w:rsidR="00973E23">
              <w:rPr>
                <w:rStyle w:val="text"/>
                <w:rFonts w:ascii="Garamond" w:hAnsi="Garamond" w:cs="Arial"/>
                <w:bCs/>
                <w:color w:val="000000"/>
                <w:sz w:val="30"/>
                <w:szCs w:val="30"/>
                <w:shd w:val="clear" w:color="auto" w:fill="FFFFFF"/>
              </w:rPr>
              <w:t>)</w:t>
            </w:r>
          </w:p>
          <w:p w14:paraId="444D036C"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14) not a new convert</w:t>
            </w:r>
            <w:r w:rsidR="006F5B63">
              <w:rPr>
                <w:rStyle w:val="text"/>
                <w:rFonts w:ascii="Garamond" w:hAnsi="Garamond" w:cs="Arial"/>
                <w:bCs/>
                <w:color w:val="000000"/>
                <w:sz w:val="30"/>
                <w:szCs w:val="30"/>
                <w:shd w:val="clear" w:color="auto" w:fill="FFFFFF"/>
              </w:rPr>
              <w:t>/devout</w:t>
            </w:r>
            <w:r w:rsidR="008B7540">
              <w:rPr>
                <w:rStyle w:val="text"/>
                <w:rFonts w:ascii="Garamond" w:hAnsi="Garamond" w:cs="Arial"/>
                <w:bCs/>
                <w:color w:val="000000"/>
                <w:sz w:val="30"/>
                <w:szCs w:val="30"/>
                <w:shd w:val="clear" w:color="auto" w:fill="FFFFFF"/>
              </w:rPr>
              <w:t>*</w:t>
            </w:r>
          </w:p>
          <w:p w14:paraId="444D036D" w14:textId="77777777" w:rsidR="006222AD" w:rsidRDefault="006222AD" w:rsidP="006222AD">
            <w:pPr>
              <w:rPr>
                <w:rStyle w:val="text"/>
                <w:rFonts w:ascii="Garamond" w:hAnsi="Garamond" w:cs="Arial"/>
                <w:bCs/>
                <w:color w:val="000000"/>
                <w:sz w:val="30"/>
                <w:szCs w:val="30"/>
                <w:shd w:val="clear" w:color="auto" w:fill="FFFFFF"/>
              </w:rPr>
            </w:pPr>
            <w:r>
              <w:rPr>
                <w:rStyle w:val="text"/>
                <w:rFonts w:ascii="Garamond" w:hAnsi="Garamond" w:cs="Arial"/>
                <w:bCs/>
                <w:color w:val="000000"/>
                <w:sz w:val="30"/>
                <w:szCs w:val="30"/>
                <w:shd w:val="clear" w:color="auto" w:fill="FFFFFF"/>
              </w:rPr>
              <w:t>15) good reputation</w:t>
            </w:r>
            <w:r w:rsidR="006F5B63">
              <w:rPr>
                <w:rStyle w:val="text"/>
                <w:rFonts w:ascii="Garamond" w:hAnsi="Garamond" w:cs="Arial"/>
                <w:bCs/>
                <w:color w:val="000000"/>
                <w:sz w:val="30"/>
                <w:szCs w:val="30"/>
                <w:shd w:val="clear" w:color="auto" w:fill="FFFFFF"/>
              </w:rPr>
              <w:t>/just</w:t>
            </w:r>
            <w:r w:rsidR="008B7540">
              <w:rPr>
                <w:rStyle w:val="text"/>
                <w:rFonts w:ascii="Garamond" w:hAnsi="Garamond" w:cs="Arial"/>
                <w:bCs/>
                <w:color w:val="000000"/>
                <w:sz w:val="30"/>
                <w:szCs w:val="30"/>
                <w:shd w:val="clear" w:color="auto" w:fill="FFFFFF"/>
              </w:rPr>
              <w:t>*</w:t>
            </w:r>
          </w:p>
          <w:p w14:paraId="444D036E" w14:textId="77777777" w:rsidR="006222AD" w:rsidRPr="00E41133" w:rsidRDefault="006222AD" w:rsidP="006222AD">
            <w:pPr>
              <w:rPr>
                <w:rStyle w:val="text"/>
                <w:rFonts w:ascii="Garamond" w:hAnsi="Garamond" w:cs="Arial"/>
                <w:bCs/>
                <w:color w:val="000000"/>
                <w:sz w:val="30"/>
                <w:szCs w:val="30"/>
                <w:shd w:val="clear" w:color="auto" w:fill="FFFFFF"/>
              </w:rPr>
            </w:pPr>
          </w:p>
          <w:p w14:paraId="444D036F" w14:textId="77777777" w:rsidR="0012374E" w:rsidRPr="00E41133" w:rsidRDefault="0012374E" w:rsidP="00D652F6">
            <w:pPr>
              <w:rPr>
                <w:rStyle w:val="text"/>
                <w:rFonts w:ascii="Garamond" w:hAnsi="Garamond" w:cs="Arial"/>
                <w:bCs/>
                <w:color w:val="000000"/>
                <w:sz w:val="30"/>
                <w:szCs w:val="30"/>
                <w:shd w:val="clear" w:color="auto" w:fill="FFFFFF"/>
              </w:rPr>
            </w:pPr>
          </w:p>
        </w:tc>
      </w:tr>
      <w:tr w:rsidR="00C21540" w:rsidRPr="00E41133" w14:paraId="444D0372" w14:textId="77777777" w:rsidTr="004D1D4A">
        <w:trPr>
          <w:jc w:val="center"/>
        </w:trPr>
        <w:tc>
          <w:tcPr>
            <w:tcW w:w="13797" w:type="dxa"/>
            <w:gridSpan w:val="3"/>
          </w:tcPr>
          <w:p w14:paraId="444D0371" w14:textId="6E4818EB" w:rsidR="00C21540" w:rsidRPr="00C21540" w:rsidRDefault="00C21540" w:rsidP="00D652F6">
            <w:pPr>
              <w:rPr>
                <w:rStyle w:val="text"/>
                <w:rFonts w:ascii="Garamond" w:hAnsi="Garamond" w:cs="Arial"/>
                <w:bCs/>
                <w:color w:val="000000"/>
                <w:sz w:val="30"/>
                <w:szCs w:val="30"/>
                <w:shd w:val="clear" w:color="auto" w:fill="FFFFFF"/>
              </w:rPr>
            </w:pPr>
            <w:r w:rsidRPr="00C21540">
              <w:rPr>
                <w:rStyle w:val="text"/>
                <w:rFonts w:ascii="Garamond" w:hAnsi="Garamond" w:cs="Arial"/>
                <w:bCs/>
                <w:color w:val="000000"/>
                <w:sz w:val="30"/>
                <w:szCs w:val="30"/>
                <w:shd w:val="clear" w:color="auto" w:fill="FFFFFF"/>
              </w:rPr>
              <w:t>* Not an exact word match in the Greek</w:t>
            </w:r>
            <w:r w:rsidR="005501B2">
              <w:rPr>
                <w:rStyle w:val="text"/>
                <w:rFonts w:ascii="Garamond" w:hAnsi="Garamond" w:cs="Arial"/>
                <w:bCs/>
                <w:color w:val="000000"/>
                <w:sz w:val="30"/>
                <w:szCs w:val="30"/>
                <w:shd w:val="clear" w:color="auto" w:fill="FFFFFF"/>
              </w:rPr>
              <w:t xml:space="preserve"> so </w:t>
            </w:r>
            <w:r w:rsidR="00307100">
              <w:rPr>
                <w:rStyle w:val="text"/>
                <w:rFonts w:ascii="Garamond" w:hAnsi="Garamond" w:cs="Arial"/>
                <w:bCs/>
                <w:color w:val="000000"/>
                <w:sz w:val="30"/>
                <w:szCs w:val="30"/>
                <w:shd w:val="clear" w:color="auto" w:fill="FFFFFF"/>
              </w:rPr>
              <w:t>qualification match made from matching definitions in</w:t>
            </w:r>
            <w:r w:rsidR="00207992">
              <w:rPr>
                <w:rStyle w:val="text"/>
                <w:rFonts w:ascii="Garamond" w:hAnsi="Garamond" w:cs="Arial"/>
                <w:bCs/>
                <w:color w:val="000000"/>
                <w:sz w:val="30"/>
                <w:szCs w:val="30"/>
                <w:shd w:val="clear" w:color="auto" w:fill="FFFFFF"/>
              </w:rPr>
              <w:t>stead</w:t>
            </w:r>
          </w:p>
        </w:tc>
      </w:tr>
    </w:tbl>
    <w:p w14:paraId="444D0373" w14:textId="77777777" w:rsidR="00212E94" w:rsidRDefault="00212E94" w:rsidP="00212E94">
      <w:pPr>
        <w:jc w:val="center"/>
        <w:rPr>
          <w:rFonts w:ascii="Garamond" w:hAnsi="Garamond"/>
          <w:sz w:val="30"/>
          <w:szCs w:val="30"/>
        </w:rPr>
      </w:pPr>
      <w:r>
        <w:rPr>
          <w:rFonts w:ascii="Garamond" w:hAnsi="Garamond"/>
          <w:b/>
          <w:color w:val="000000"/>
          <w:sz w:val="30"/>
          <w:szCs w:val="30"/>
          <w:u w:val="single"/>
          <w:shd w:val="clear" w:color="auto" w:fill="FFFFFF"/>
        </w:rPr>
        <w:lastRenderedPageBreak/>
        <w:t>Matching Qualifications from 1 Timothy 3 and Titus 1 That Do Not Share the Same Greek Words</w:t>
      </w:r>
    </w:p>
    <w:tbl>
      <w:tblPr>
        <w:tblStyle w:val="TableGrid"/>
        <w:tblW w:w="0" w:type="auto"/>
        <w:tblLook w:val="04A0" w:firstRow="1" w:lastRow="0" w:firstColumn="1" w:lastColumn="0" w:noHBand="0" w:noVBand="1"/>
      </w:tblPr>
      <w:tblGrid>
        <w:gridCol w:w="4680"/>
        <w:gridCol w:w="4680"/>
        <w:gridCol w:w="4680"/>
      </w:tblGrid>
      <w:tr w:rsidR="00212E94" w14:paraId="444D0375" w14:textId="77777777" w:rsidTr="004D1D4A">
        <w:tc>
          <w:tcPr>
            <w:tcW w:w="14040" w:type="dxa"/>
            <w:gridSpan w:val="3"/>
          </w:tcPr>
          <w:p w14:paraId="444D0374" w14:textId="77777777" w:rsidR="00212E94" w:rsidRPr="00FA36D2" w:rsidRDefault="00212E94" w:rsidP="004D1D4A">
            <w:pPr>
              <w:jc w:val="center"/>
              <w:rPr>
                <w:rFonts w:ascii="Garamond" w:hAnsi="Garamond"/>
                <w:b/>
                <w:color w:val="000000"/>
                <w:sz w:val="30"/>
                <w:szCs w:val="30"/>
                <w:u w:val="single"/>
                <w:shd w:val="clear" w:color="auto" w:fill="FFFFFF"/>
              </w:rPr>
            </w:pPr>
          </w:p>
        </w:tc>
      </w:tr>
      <w:tr w:rsidR="00212E94" w14:paraId="444D0379" w14:textId="77777777" w:rsidTr="004D1D4A">
        <w:tc>
          <w:tcPr>
            <w:tcW w:w="4680" w:type="dxa"/>
          </w:tcPr>
          <w:p w14:paraId="444D0376" w14:textId="77777777" w:rsidR="00212E94" w:rsidRPr="00FA36D2" w:rsidRDefault="00212E94" w:rsidP="004D1D4A">
            <w:pPr>
              <w:jc w:val="center"/>
              <w:rPr>
                <w:rFonts w:ascii="Garamond" w:hAnsi="Garamond"/>
                <w:b/>
                <w:color w:val="000000"/>
                <w:sz w:val="30"/>
                <w:szCs w:val="30"/>
                <w:shd w:val="clear" w:color="auto" w:fill="FFFFFF"/>
              </w:rPr>
            </w:pPr>
            <w:r w:rsidRPr="00FA36D2">
              <w:rPr>
                <w:rFonts w:ascii="Garamond" w:hAnsi="Garamond"/>
                <w:b/>
                <w:color w:val="000000"/>
                <w:sz w:val="30"/>
                <w:szCs w:val="30"/>
                <w:shd w:val="clear" w:color="auto" w:fill="FFFFFF"/>
              </w:rPr>
              <w:t>Word(s) in Timothy 3</w:t>
            </w:r>
          </w:p>
        </w:tc>
        <w:tc>
          <w:tcPr>
            <w:tcW w:w="4680" w:type="dxa"/>
          </w:tcPr>
          <w:p w14:paraId="444D0377" w14:textId="77777777" w:rsidR="00212E94" w:rsidRPr="00FA36D2" w:rsidRDefault="00212E94" w:rsidP="004D1D4A">
            <w:pPr>
              <w:jc w:val="center"/>
              <w:rPr>
                <w:rFonts w:ascii="Garamond" w:hAnsi="Garamond"/>
                <w:b/>
                <w:color w:val="000000"/>
                <w:sz w:val="30"/>
                <w:szCs w:val="30"/>
                <w:shd w:val="clear" w:color="auto" w:fill="FFFFFF"/>
              </w:rPr>
            </w:pPr>
            <w:r w:rsidRPr="00FA36D2">
              <w:rPr>
                <w:rFonts w:ascii="Garamond" w:hAnsi="Garamond"/>
                <w:b/>
                <w:color w:val="000000"/>
                <w:sz w:val="30"/>
                <w:szCs w:val="30"/>
                <w:shd w:val="clear" w:color="auto" w:fill="FFFFFF"/>
              </w:rPr>
              <w:t>Same</w:t>
            </w:r>
            <w:r>
              <w:rPr>
                <w:rFonts w:ascii="Garamond" w:hAnsi="Garamond"/>
                <w:b/>
                <w:color w:val="000000"/>
                <w:sz w:val="30"/>
                <w:szCs w:val="30"/>
                <w:shd w:val="clear" w:color="auto" w:fill="FFFFFF"/>
              </w:rPr>
              <w:t>/Shared</w:t>
            </w:r>
            <w:r w:rsidRPr="00FA36D2">
              <w:rPr>
                <w:rFonts w:ascii="Garamond" w:hAnsi="Garamond"/>
                <w:b/>
                <w:color w:val="000000"/>
                <w:sz w:val="30"/>
                <w:szCs w:val="30"/>
                <w:shd w:val="clear" w:color="auto" w:fill="FFFFFF"/>
              </w:rPr>
              <w:t xml:space="preserve"> Meaning</w:t>
            </w:r>
          </w:p>
        </w:tc>
        <w:tc>
          <w:tcPr>
            <w:tcW w:w="4680" w:type="dxa"/>
          </w:tcPr>
          <w:p w14:paraId="444D0378" w14:textId="77777777" w:rsidR="00212E94" w:rsidRPr="00FA36D2" w:rsidRDefault="00212E94" w:rsidP="004D1D4A">
            <w:pPr>
              <w:jc w:val="center"/>
              <w:rPr>
                <w:rFonts w:ascii="Garamond" w:hAnsi="Garamond"/>
                <w:b/>
                <w:color w:val="000000"/>
                <w:sz w:val="30"/>
                <w:szCs w:val="30"/>
                <w:shd w:val="clear" w:color="auto" w:fill="FFFFFF"/>
              </w:rPr>
            </w:pPr>
            <w:r w:rsidRPr="00FA36D2">
              <w:rPr>
                <w:rFonts w:ascii="Garamond" w:hAnsi="Garamond"/>
                <w:b/>
                <w:color w:val="000000"/>
                <w:sz w:val="30"/>
                <w:szCs w:val="30"/>
                <w:shd w:val="clear" w:color="auto" w:fill="FFFFFF"/>
              </w:rPr>
              <w:t>Word(s) in Titus 1</w:t>
            </w:r>
          </w:p>
        </w:tc>
      </w:tr>
      <w:tr w:rsidR="00212E94" w14:paraId="444D037D" w14:textId="77777777" w:rsidTr="004D1D4A">
        <w:tc>
          <w:tcPr>
            <w:tcW w:w="4680" w:type="dxa"/>
          </w:tcPr>
          <w:p w14:paraId="444D037A"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“respectable” – vs. 2</w:t>
            </w:r>
          </w:p>
        </w:tc>
        <w:tc>
          <w:tcPr>
            <w:tcW w:w="4680" w:type="dxa"/>
          </w:tcPr>
          <w:p w14:paraId="444D037B"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modest/proper</w:t>
            </w:r>
          </w:p>
        </w:tc>
        <w:tc>
          <w:tcPr>
            <w:tcW w:w="4680" w:type="dxa"/>
          </w:tcPr>
          <w:p w14:paraId="444D037C"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“sensible” – vs. 8</w:t>
            </w:r>
          </w:p>
        </w:tc>
      </w:tr>
      <w:tr w:rsidR="00212E94" w14:paraId="444D0381" w14:textId="77777777" w:rsidTr="004D1D4A">
        <w:tc>
          <w:tcPr>
            <w:tcW w:w="4680" w:type="dxa"/>
          </w:tcPr>
          <w:p w14:paraId="444D037E"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“gentle” – vs. 3</w:t>
            </w:r>
          </w:p>
        </w:tc>
        <w:tc>
          <w:tcPr>
            <w:tcW w:w="4680" w:type="dxa"/>
          </w:tcPr>
          <w:p w14:paraId="444D037F"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patient/waiting on what is good</w:t>
            </w:r>
          </w:p>
        </w:tc>
        <w:tc>
          <w:tcPr>
            <w:tcW w:w="4680" w:type="dxa"/>
          </w:tcPr>
          <w:p w14:paraId="444D0380"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“loving what is good” – vs. 8</w:t>
            </w:r>
          </w:p>
        </w:tc>
      </w:tr>
      <w:tr w:rsidR="00212E94" w14:paraId="444D0385" w14:textId="77777777" w:rsidTr="004D1D4A">
        <w:tc>
          <w:tcPr>
            <w:tcW w:w="4680" w:type="dxa"/>
          </w:tcPr>
          <w:p w14:paraId="444D0382"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“peaceable” – vs. 3</w:t>
            </w:r>
          </w:p>
        </w:tc>
        <w:tc>
          <w:tcPr>
            <w:tcW w:w="4680" w:type="dxa"/>
          </w:tcPr>
          <w:p w14:paraId="444D0383"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not quarrelsome/contentious, not stubborn or arrogant</w:t>
            </w:r>
          </w:p>
        </w:tc>
        <w:tc>
          <w:tcPr>
            <w:tcW w:w="4680" w:type="dxa"/>
          </w:tcPr>
          <w:p w14:paraId="444D0384"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“not self-willed” – vs. 7</w:t>
            </w:r>
          </w:p>
        </w:tc>
      </w:tr>
      <w:tr w:rsidR="00212E94" w14:paraId="444D0389" w14:textId="77777777" w:rsidTr="004D1D4A">
        <w:tc>
          <w:tcPr>
            <w:tcW w:w="4680" w:type="dxa"/>
          </w:tcPr>
          <w:p w14:paraId="444D0386"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“not a new convert” – vs. 6</w:t>
            </w:r>
          </w:p>
        </w:tc>
        <w:tc>
          <w:tcPr>
            <w:tcW w:w="4680" w:type="dxa"/>
          </w:tcPr>
          <w:p w14:paraId="444D0387"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not newly planted, one who has become pious, holy, godly</w:t>
            </w:r>
          </w:p>
        </w:tc>
        <w:tc>
          <w:tcPr>
            <w:tcW w:w="4680" w:type="dxa"/>
          </w:tcPr>
          <w:p w14:paraId="444D0388"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“devout” – vs. 8</w:t>
            </w:r>
          </w:p>
        </w:tc>
      </w:tr>
      <w:tr w:rsidR="00212E94" w14:paraId="444D038D" w14:textId="77777777" w:rsidTr="004D1D4A">
        <w:tc>
          <w:tcPr>
            <w:tcW w:w="4680" w:type="dxa"/>
          </w:tcPr>
          <w:p w14:paraId="444D038A"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“good reputation” – vs. 7</w:t>
            </w:r>
          </w:p>
        </w:tc>
        <w:tc>
          <w:tcPr>
            <w:tcW w:w="4680" w:type="dxa"/>
          </w:tcPr>
          <w:p w14:paraId="444D038B"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A good testimony or witness from others, seen as upright and fair</w:t>
            </w:r>
          </w:p>
        </w:tc>
        <w:tc>
          <w:tcPr>
            <w:tcW w:w="4680" w:type="dxa"/>
          </w:tcPr>
          <w:p w14:paraId="444D038C" w14:textId="77777777" w:rsidR="00212E94" w:rsidRDefault="00212E94" w:rsidP="004D1D4A">
            <w:pPr>
              <w:jc w:val="center"/>
              <w:rPr>
                <w:rFonts w:ascii="Garamond" w:hAnsi="Garamond"/>
                <w:color w:val="000000"/>
                <w:sz w:val="30"/>
                <w:szCs w:val="30"/>
                <w:shd w:val="clear" w:color="auto" w:fill="FFFFFF"/>
              </w:rPr>
            </w:pPr>
            <w:r>
              <w:rPr>
                <w:rFonts w:ascii="Garamond" w:hAnsi="Garamond"/>
                <w:color w:val="000000"/>
                <w:sz w:val="30"/>
                <w:szCs w:val="30"/>
                <w:shd w:val="clear" w:color="auto" w:fill="FFFFFF"/>
              </w:rPr>
              <w:t>“just” – vs. 8</w:t>
            </w:r>
          </w:p>
        </w:tc>
      </w:tr>
    </w:tbl>
    <w:p w14:paraId="444D038E" w14:textId="77777777" w:rsidR="00212E94" w:rsidRDefault="00212E94" w:rsidP="009813A6">
      <w:pPr>
        <w:rPr>
          <w:rFonts w:ascii="Garamond" w:hAnsi="Garamond"/>
          <w:sz w:val="30"/>
          <w:szCs w:val="30"/>
        </w:rPr>
      </w:pPr>
    </w:p>
    <w:p w14:paraId="444D038F" w14:textId="26B652E6" w:rsidR="00596643" w:rsidRPr="00A62612" w:rsidRDefault="00845C42" w:rsidP="00596643">
      <w:pPr>
        <w:jc w:val="center"/>
        <w:rPr>
          <w:rFonts w:ascii="Garamond" w:hAnsi="Garamond"/>
          <w:b/>
          <w:sz w:val="30"/>
          <w:szCs w:val="30"/>
          <w:u w:val="single"/>
        </w:rPr>
      </w:pPr>
      <w:r>
        <w:rPr>
          <w:rFonts w:ascii="Garamond" w:hAnsi="Garamond"/>
          <w:b/>
          <w:sz w:val="30"/>
          <w:szCs w:val="30"/>
          <w:u w:val="single"/>
        </w:rPr>
        <w:t>The Qualifications in</w:t>
      </w:r>
      <w:r w:rsidR="00C22EFF">
        <w:rPr>
          <w:rFonts w:ascii="Garamond" w:hAnsi="Garamond"/>
          <w:b/>
          <w:sz w:val="30"/>
          <w:szCs w:val="30"/>
          <w:u w:val="single"/>
        </w:rPr>
        <w:t xml:space="preserve"> Timothy and Titus</w:t>
      </w:r>
      <w:r>
        <w:rPr>
          <w:rFonts w:ascii="Garamond" w:hAnsi="Garamond"/>
          <w:b/>
          <w:sz w:val="30"/>
          <w:szCs w:val="30"/>
          <w:u w:val="single"/>
        </w:rPr>
        <w:t xml:space="preserve"> are NOT Separate Lists to be Added Together!</w:t>
      </w:r>
    </w:p>
    <w:p w14:paraId="444D0390" w14:textId="77777777" w:rsidR="00596643" w:rsidRDefault="00596643" w:rsidP="00596643">
      <w:pPr>
        <w:rPr>
          <w:rFonts w:ascii="Garamond" w:hAnsi="Garamond"/>
          <w:sz w:val="30"/>
          <w:szCs w:val="30"/>
        </w:rPr>
      </w:pPr>
      <w:r>
        <w:rPr>
          <w:rFonts w:ascii="Garamond" w:hAnsi="Garamond"/>
          <w:sz w:val="30"/>
          <w:szCs w:val="30"/>
        </w:rPr>
        <w:t>1) It is unconscionable that the Apostle Paul would have given different qualifications to each Evangelist (Timothy, Titus). This would have resulted in different men serving based on differentiating credentials!</w:t>
      </w:r>
    </w:p>
    <w:p w14:paraId="444D0391" w14:textId="77777777" w:rsidR="00596643" w:rsidRDefault="00596643" w:rsidP="00596643">
      <w:pPr>
        <w:rPr>
          <w:rFonts w:ascii="Garamond" w:hAnsi="Garamond"/>
          <w:sz w:val="30"/>
          <w:szCs w:val="30"/>
        </w:rPr>
      </w:pPr>
      <w:r>
        <w:rPr>
          <w:rFonts w:ascii="Garamond" w:hAnsi="Garamond"/>
          <w:sz w:val="30"/>
          <w:szCs w:val="30"/>
        </w:rPr>
        <w:t xml:space="preserve">2) </w:t>
      </w:r>
      <w:r w:rsidR="00EA49C3">
        <w:rPr>
          <w:rFonts w:ascii="Garamond" w:hAnsi="Garamond"/>
          <w:sz w:val="30"/>
          <w:szCs w:val="30"/>
        </w:rPr>
        <w:t xml:space="preserve">There are 15 qualifications listed in each passage. 10 of them are exact Greek word matches. 5 of them require matching definitions </w:t>
      </w:r>
      <w:r w:rsidR="00DB750D">
        <w:rPr>
          <w:rFonts w:ascii="Garamond" w:hAnsi="Garamond"/>
          <w:sz w:val="30"/>
          <w:szCs w:val="30"/>
        </w:rPr>
        <w:t xml:space="preserve">instead of the words themselves </w:t>
      </w:r>
      <w:r w:rsidR="00EA49C3">
        <w:rPr>
          <w:rFonts w:ascii="Garamond" w:hAnsi="Garamond"/>
          <w:sz w:val="30"/>
          <w:szCs w:val="30"/>
        </w:rPr>
        <w:t>(Paul used different words to describe the same qualification).</w:t>
      </w:r>
    </w:p>
    <w:p w14:paraId="444D0392" w14:textId="77777777" w:rsidR="006962F0" w:rsidRDefault="006962F0" w:rsidP="00596643">
      <w:pPr>
        <w:rPr>
          <w:rFonts w:ascii="Garamond" w:hAnsi="Garamond"/>
          <w:sz w:val="30"/>
          <w:szCs w:val="30"/>
        </w:rPr>
      </w:pPr>
      <w:r>
        <w:rPr>
          <w:rFonts w:ascii="Garamond" w:hAnsi="Garamond"/>
          <w:sz w:val="30"/>
          <w:szCs w:val="30"/>
        </w:rPr>
        <w:t>3) A harmony approach does not impose one Scripture against another but rather brings out the contextual, grammatical, or other in-text evidence besides to arrive at a single, unified, altogether-Scriptural conclusion.</w:t>
      </w:r>
    </w:p>
    <w:p w14:paraId="444D0393" w14:textId="31307F31" w:rsidR="006962F0" w:rsidRDefault="006962F0" w:rsidP="00596643">
      <w:pPr>
        <w:rPr>
          <w:rFonts w:ascii="Garamond" w:hAnsi="Garamond"/>
          <w:sz w:val="30"/>
          <w:szCs w:val="30"/>
        </w:rPr>
      </w:pPr>
      <w:r>
        <w:rPr>
          <w:rFonts w:ascii="Garamond" w:hAnsi="Garamond"/>
          <w:sz w:val="30"/>
          <w:szCs w:val="30"/>
        </w:rPr>
        <w:t xml:space="preserve">4) </w:t>
      </w:r>
      <w:r w:rsidR="0032356B">
        <w:rPr>
          <w:rFonts w:ascii="Garamond" w:hAnsi="Garamond"/>
          <w:sz w:val="30"/>
          <w:szCs w:val="30"/>
        </w:rPr>
        <w:t>A harmony helps settle sometimes-contentious interpretations of qualifications</w:t>
      </w:r>
      <w:r w:rsidR="00B40590">
        <w:rPr>
          <w:rFonts w:ascii="Garamond" w:hAnsi="Garamond"/>
          <w:sz w:val="30"/>
          <w:szCs w:val="30"/>
        </w:rPr>
        <w:t xml:space="preserve"> of elders AND deacons</w:t>
      </w:r>
      <w:r w:rsidR="0032356B">
        <w:rPr>
          <w:rFonts w:ascii="Garamond" w:hAnsi="Garamond"/>
          <w:sz w:val="30"/>
          <w:szCs w:val="30"/>
        </w:rPr>
        <w:t xml:space="preserve"> regarding – for example – “the husband of one wife”, “managing his </w:t>
      </w:r>
      <w:r w:rsidR="00A62612">
        <w:rPr>
          <w:rFonts w:ascii="Garamond" w:hAnsi="Garamond"/>
          <w:sz w:val="30"/>
          <w:szCs w:val="30"/>
        </w:rPr>
        <w:t xml:space="preserve">own </w:t>
      </w:r>
      <w:r w:rsidR="0032356B">
        <w:rPr>
          <w:rFonts w:ascii="Garamond" w:hAnsi="Garamond"/>
          <w:sz w:val="30"/>
          <w:szCs w:val="30"/>
        </w:rPr>
        <w:t>household</w:t>
      </w:r>
      <w:r w:rsidR="00A62612">
        <w:rPr>
          <w:rFonts w:ascii="Garamond" w:hAnsi="Garamond"/>
          <w:sz w:val="30"/>
          <w:szCs w:val="30"/>
        </w:rPr>
        <w:t xml:space="preserve"> well</w:t>
      </w:r>
      <w:r w:rsidR="0032356B">
        <w:rPr>
          <w:rFonts w:ascii="Garamond" w:hAnsi="Garamond"/>
          <w:sz w:val="30"/>
          <w:szCs w:val="30"/>
        </w:rPr>
        <w:t xml:space="preserve">”, </w:t>
      </w:r>
      <w:r w:rsidR="00A62612">
        <w:rPr>
          <w:rFonts w:ascii="Garamond" w:hAnsi="Garamond"/>
          <w:sz w:val="30"/>
          <w:szCs w:val="30"/>
        </w:rPr>
        <w:t xml:space="preserve">“children who believe”, </w:t>
      </w:r>
      <w:r w:rsidR="0032356B">
        <w:rPr>
          <w:rFonts w:ascii="Garamond" w:hAnsi="Garamond"/>
          <w:sz w:val="30"/>
          <w:szCs w:val="30"/>
        </w:rPr>
        <w:t>etc.</w:t>
      </w:r>
    </w:p>
    <w:p w14:paraId="444D0394" w14:textId="677413FD" w:rsidR="00D652F6" w:rsidRPr="003A7B13" w:rsidRDefault="00845C42" w:rsidP="00845C42">
      <w:pPr>
        <w:rPr>
          <w:rFonts w:ascii="Garamond" w:hAnsi="Garamond"/>
          <w:sz w:val="30"/>
          <w:szCs w:val="30"/>
        </w:rPr>
      </w:pPr>
      <w:r>
        <w:rPr>
          <w:rFonts w:ascii="Garamond" w:hAnsi="Garamond"/>
          <w:sz w:val="30"/>
          <w:szCs w:val="30"/>
        </w:rPr>
        <w:t xml:space="preserve">5) Any preacher or scholar who mistakenly “adds” these two lists together is making an error that will greatly affect the interpretation of these qualifications. This is very common, unfortunately. Watch for this. </w:t>
      </w:r>
    </w:p>
    <w:tbl>
      <w:tblPr>
        <w:tblStyle w:val="TableGrid"/>
        <w:tblW w:w="0" w:type="auto"/>
        <w:jc w:val="center"/>
        <w:tblLook w:val="04A0" w:firstRow="1" w:lastRow="0" w:firstColumn="1" w:lastColumn="0" w:noHBand="0" w:noVBand="1"/>
      </w:tblPr>
      <w:tblGrid>
        <w:gridCol w:w="1907"/>
        <w:gridCol w:w="2402"/>
        <w:gridCol w:w="3870"/>
        <w:gridCol w:w="3510"/>
        <w:gridCol w:w="1572"/>
      </w:tblGrid>
      <w:tr w:rsidR="00791DE3" w:rsidRPr="00655BCB" w14:paraId="444D0398" w14:textId="77777777" w:rsidTr="002E3788">
        <w:trPr>
          <w:jc w:val="center"/>
        </w:trPr>
        <w:tc>
          <w:tcPr>
            <w:tcW w:w="13261" w:type="dxa"/>
            <w:gridSpan w:val="5"/>
          </w:tcPr>
          <w:p w14:paraId="444D0395" w14:textId="77777777" w:rsidR="00791DE3" w:rsidRDefault="00791DE3" w:rsidP="008E0D89">
            <w:pPr>
              <w:jc w:val="center"/>
              <w:rPr>
                <w:rFonts w:ascii="Garamond" w:hAnsi="Garamond"/>
                <w:sz w:val="30"/>
                <w:szCs w:val="30"/>
              </w:rPr>
            </w:pPr>
            <w:r>
              <w:rPr>
                <w:rFonts w:ascii="Garamond" w:hAnsi="Garamond"/>
                <w:b/>
                <w:sz w:val="30"/>
                <w:szCs w:val="30"/>
                <w:u w:val="single"/>
              </w:rPr>
              <w:lastRenderedPageBreak/>
              <w:t>Qualifications of Elders</w:t>
            </w:r>
            <w:r w:rsidR="001A47A5">
              <w:rPr>
                <w:rFonts w:ascii="Garamond" w:hAnsi="Garamond"/>
                <w:b/>
                <w:sz w:val="30"/>
                <w:szCs w:val="30"/>
                <w:u w:val="single"/>
              </w:rPr>
              <w:t xml:space="preserve"> </w:t>
            </w:r>
            <w:r w:rsidR="00164AD2">
              <w:rPr>
                <w:rFonts w:ascii="Garamond" w:hAnsi="Garamond"/>
                <w:b/>
                <w:sz w:val="30"/>
                <w:szCs w:val="30"/>
                <w:u w:val="single"/>
              </w:rPr>
              <w:t>from 1 Timothy 3:1-10 and Titus 1:5-9</w:t>
            </w:r>
          </w:p>
          <w:p w14:paraId="444D0396" w14:textId="77777777" w:rsidR="00791DE3" w:rsidRDefault="00791DE3" w:rsidP="008E0D89">
            <w:pPr>
              <w:jc w:val="center"/>
              <w:rPr>
                <w:rFonts w:ascii="Garamond" w:hAnsi="Garamond"/>
                <w:sz w:val="26"/>
                <w:szCs w:val="26"/>
              </w:rPr>
            </w:pPr>
            <w:r>
              <w:rPr>
                <w:rFonts w:ascii="Garamond" w:hAnsi="Garamond"/>
                <w:sz w:val="26"/>
                <w:szCs w:val="26"/>
              </w:rPr>
              <w:t xml:space="preserve">Chart </w:t>
            </w:r>
            <w:r w:rsidR="00403D08">
              <w:rPr>
                <w:rFonts w:ascii="Garamond" w:hAnsi="Garamond"/>
                <w:sz w:val="26"/>
                <w:szCs w:val="26"/>
              </w:rPr>
              <w:t xml:space="preserve">and Commentary </w:t>
            </w:r>
            <w:r>
              <w:rPr>
                <w:rFonts w:ascii="Garamond" w:hAnsi="Garamond"/>
                <w:sz w:val="26"/>
                <w:szCs w:val="26"/>
              </w:rPr>
              <w:t>by Joshua Stucki</w:t>
            </w:r>
          </w:p>
          <w:p w14:paraId="444D0397" w14:textId="77777777" w:rsidR="00403D08" w:rsidRPr="00791DE3" w:rsidRDefault="00403D08" w:rsidP="008E0D89">
            <w:pPr>
              <w:jc w:val="center"/>
              <w:rPr>
                <w:rFonts w:ascii="Garamond" w:hAnsi="Garamond"/>
                <w:sz w:val="26"/>
                <w:szCs w:val="26"/>
              </w:rPr>
            </w:pPr>
            <w:r>
              <w:rPr>
                <w:rFonts w:ascii="Garamond" w:hAnsi="Garamond"/>
                <w:sz w:val="26"/>
                <w:szCs w:val="26"/>
              </w:rPr>
              <w:t xml:space="preserve">References to other scholars </w:t>
            </w:r>
            <w:r w:rsidR="0019179D">
              <w:rPr>
                <w:rFonts w:ascii="Garamond" w:hAnsi="Garamond"/>
                <w:sz w:val="26"/>
                <w:szCs w:val="26"/>
              </w:rPr>
              <w:t>as they appear</w:t>
            </w:r>
          </w:p>
        </w:tc>
      </w:tr>
      <w:tr w:rsidR="000E2AE2" w:rsidRPr="00655BCB" w14:paraId="444D039F" w14:textId="77777777" w:rsidTr="002E3788">
        <w:trPr>
          <w:jc w:val="center"/>
        </w:trPr>
        <w:tc>
          <w:tcPr>
            <w:tcW w:w="1907" w:type="dxa"/>
          </w:tcPr>
          <w:p w14:paraId="444D0399" w14:textId="77777777" w:rsidR="000E2AE2" w:rsidRPr="00655BCB" w:rsidRDefault="000E2AE2" w:rsidP="00655BCB">
            <w:pPr>
              <w:jc w:val="center"/>
              <w:rPr>
                <w:rFonts w:ascii="Garamond" w:hAnsi="Garamond"/>
                <w:b/>
                <w:sz w:val="30"/>
                <w:szCs w:val="30"/>
              </w:rPr>
            </w:pPr>
            <w:r w:rsidRPr="00655BCB">
              <w:rPr>
                <w:rFonts w:ascii="Garamond" w:hAnsi="Garamond"/>
                <w:b/>
                <w:sz w:val="30"/>
                <w:szCs w:val="30"/>
              </w:rPr>
              <w:t>Scripture</w:t>
            </w:r>
          </w:p>
        </w:tc>
        <w:tc>
          <w:tcPr>
            <w:tcW w:w="2402" w:type="dxa"/>
          </w:tcPr>
          <w:p w14:paraId="444D039A" w14:textId="77777777" w:rsidR="0031321B" w:rsidRDefault="000E2AE2" w:rsidP="00655BCB">
            <w:pPr>
              <w:jc w:val="center"/>
              <w:rPr>
                <w:rFonts w:ascii="Garamond" w:hAnsi="Garamond"/>
                <w:sz w:val="30"/>
                <w:szCs w:val="30"/>
              </w:rPr>
            </w:pPr>
            <w:r w:rsidRPr="00655BCB">
              <w:rPr>
                <w:rFonts w:ascii="Garamond" w:hAnsi="Garamond"/>
                <w:b/>
                <w:sz w:val="30"/>
                <w:szCs w:val="30"/>
              </w:rPr>
              <w:t>Qualification</w:t>
            </w:r>
          </w:p>
          <w:p w14:paraId="444D039B" w14:textId="77777777" w:rsidR="000E2AE2" w:rsidRPr="0031321B" w:rsidRDefault="0031321B" w:rsidP="00655BCB">
            <w:pPr>
              <w:jc w:val="center"/>
              <w:rPr>
                <w:rFonts w:ascii="Garamond" w:hAnsi="Garamond"/>
                <w:sz w:val="30"/>
                <w:szCs w:val="30"/>
              </w:rPr>
            </w:pPr>
            <w:r>
              <w:rPr>
                <w:rFonts w:ascii="Garamond" w:hAnsi="Garamond"/>
                <w:sz w:val="30"/>
                <w:szCs w:val="30"/>
              </w:rPr>
              <w:t>(</w:t>
            </w:r>
            <w:r w:rsidR="00EF4C7A">
              <w:rPr>
                <w:rFonts w:ascii="Garamond" w:hAnsi="Garamond"/>
                <w:sz w:val="30"/>
                <w:szCs w:val="30"/>
              </w:rPr>
              <w:t xml:space="preserve">words via </w:t>
            </w:r>
            <w:r>
              <w:rPr>
                <w:rFonts w:ascii="Garamond" w:hAnsi="Garamond"/>
                <w:sz w:val="30"/>
                <w:szCs w:val="30"/>
              </w:rPr>
              <w:t>NASB)</w:t>
            </w:r>
          </w:p>
        </w:tc>
        <w:tc>
          <w:tcPr>
            <w:tcW w:w="3870" w:type="dxa"/>
          </w:tcPr>
          <w:p w14:paraId="444D039C" w14:textId="77777777" w:rsidR="000E2AE2" w:rsidRPr="00655BCB" w:rsidRDefault="000E2AE2" w:rsidP="00655BCB">
            <w:pPr>
              <w:jc w:val="center"/>
              <w:rPr>
                <w:rFonts w:ascii="Garamond" w:hAnsi="Garamond"/>
                <w:b/>
                <w:sz w:val="30"/>
                <w:szCs w:val="30"/>
              </w:rPr>
            </w:pPr>
            <w:r>
              <w:rPr>
                <w:rFonts w:ascii="Garamond" w:hAnsi="Garamond"/>
                <w:b/>
                <w:sz w:val="30"/>
                <w:szCs w:val="30"/>
              </w:rPr>
              <w:t>Elsewhere in Scripture</w:t>
            </w:r>
          </w:p>
        </w:tc>
        <w:tc>
          <w:tcPr>
            <w:tcW w:w="3510" w:type="dxa"/>
          </w:tcPr>
          <w:p w14:paraId="444D039D" w14:textId="77777777" w:rsidR="000E2AE2" w:rsidRPr="00655BCB" w:rsidRDefault="000E2AE2" w:rsidP="008E0D89">
            <w:pPr>
              <w:jc w:val="center"/>
              <w:rPr>
                <w:rFonts w:ascii="Garamond" w:hAnsi="Garamond"/>
                <w:b/>
                <w:sz w:val="30"/>
                <w:szCs w:val="30"/>
              </w:rPr>
            </w:pPr>
            <w:r w:rsidRPr="00655BCB">
              <w:rPr>
                <w:rFonts w:ascii="Garamond" w:hAnsi="Garamond"/>
                <w:b/>
                <w:sz w:val="30"/>
                <w:szCs w:val="30"/>
              </w:rPr>
              <w:t>Meaning</w:t>
            </w:r>
          </w:p>
        </w:tc>
        <w:tc>
          <w:tcPr>
            <w:tcW w:w="1572" w:type="dxa"/>
          </w:tcPr>
          <w:p w14:paraId="444D039E" w14:textId="77777777" w:rsidR="000E2AE2" w:rsidRPr="00655BCB" w:rsidRDefault="00C12FDD" w:rsidP="008E0D89">
            <w:pPr>
              <w:jc w:val="center"/>
              <w:rPr>
                <w:rFonts w:ascii="Garamond" w:hAnsi="Garamond"/>
                <w:b/>
                <w:sz w:val="30"/>
                <w:szCs w:val="30"/>
              </w:rPr>
            </w:pPr>
            <w:r>
              <w:rPr>
                <w:rFonts w:ascii="Garamond" w:hAnsi="Garamond"/>
                <w:b/>
                <w:sz w:val="30"/>
                <w:szCs w:val="30"/>
              </w:rPr>
              <w:t xml:space="preserve">Grammar </w:t>
            </w:r>
            <w:r w:rsidR="000E2AE2">
              <w:rPr>
                <w:rFonts w:ascii="Garamond" w:hAnsi="Garamond"/>
                <w:b/>
                <w:sz w:val="30"/>
                <w:szCs w:val="30"/>
              </w:rPr>
              <w:t>Tense</w:t>
            </w:r>
          </w:p>
        </w:tc>
      </w:tr>
      <w:tr w:rsidR="000E2AE2" w:rsidRPr="00655BCB" w14:paraId="444D03AE" w14:textId="77777777" w:rsidTr="002E3788">
        <w:trPr>
          <w:jc w:val="center"/>
        </w:trPr>
        <w:tc>
          <w:tcPr>
            <w:tcW w:w="1907" w:type="dxa"/>
          </w:tcPr>
          <w:p w14:paraId="444D03A0" w14:textId="77777777" w:rsidR="000E2AE2" w:rsidRPr="00655BCB" w:rsidRDefault="000E2AE2" w:rsidP="00655BCB">
            <w:pPr>
              <w:jc w:val="center"/>
              <w:rPr>
                <w:rFonts w:ascii="Garamond" w:hAnsi="Garamond"/>
                <w:sz w:val="30"/>
                <w:szCs w:val="30"/>
              </w:rPr>
            </w:pPr>
            <w:r>
              <w:rPr>
                <w:rFonts w:ascii="Garamond" w:hAnsi="Garamond"/>
                <w:sz w:val="30"/>
                <w:szCs w:val="30"/>
              </w:rPr>
              <w:t>1 Timothy 3:1</w:t>
            </w:r>
          </w:p>
        </w:tc>
        <w:tc>
          <w:tcPr>
            <w:tcW w:w="2402" w:type="dxa"/>
          </w:tcPr>
          <w:p w14:paraId="444D03A1" w14:textId="77777777" w:rsidR="000E2AE2" w:rsidRDefault="0031321B" w:rsidP="00655BCB">
            <w:pPr>
              <w:jc w:val="center"/>
              <w:rPr>
                <w:rFonts w:ascii="Garamond" w:hAnsi="Garamond"/>
                <w:sz w:val="30"/>
                <w:szCs w:val="30"/>
              </w:rPr>
            </w:pPr>
            <w:r>
              <w:rPr>
                <w:rFonts w:ascii="Garamond" w:hAnsi="Garamond"/>
                <w:sz w:val="30"/>
                <w:szCs w:val="30"/>
              </w:rPr>
              <w:t>“</w:t>
            </w:r>
            <w:r w:rsidR="000E2AE2">
              <w:rPr>
                <w:rFonts w:ascii="Garamond" w:hAnsi="Garamond"/>
                <w:sz w:val="30"/>
                <w:szCs w:val="30"/>
              </w:rPr>
              <w:t>Desire</w:t>
            </w:r>
            <w:r>
              <w:rPr>
                <w:rFonts w:ascii="Garamond" w:hAnsi="Garamond"/>
                <w:sz w:val="30"/>
                <w:szCs w:val="30"/>
              </w:rPr>
              <w:t>”</w:t>
            </w:r>
          </w:p>
          <w:p w14:paraId="444D03A2" w14:textId="77777777" w:rsidR="004D5E8C" w:rsidRPr="006D6B1E" w:rsidRDefault="004D5E8C" w:rsidP="00655BCB">
            <w:pPr>
              <w:jc w:val="center"/>
              <w:rPr>
                <w:rFonts w:ascii="Garamond" w:hAnsi="Garamond"/>
                <w:sz w:val="30"/>
                <w:szCs w:val="30"/>
                <w:u w:val="single"/>
                <w:vertAlign w:val="subscript"/>
              </w:rPr>
            </w:pPr>
            <w:r w:rsidRPr="006D6B1E">
              <w:rPr>
                <w:rFonts w:ascii="Garamond" w:hAnsi="Garamond"/>
                <w:sz w:val="30"/>
                <w:szCs w:val="30"/>
                <w:u w:val="single"/>
                <w:vertAlign w:val="subscript"/>
              </w:rPr>
              <w:t>See Note 2 at end of article</w:t>
            </w:r>
          </w:p>
        </w:tc>
        <w:tc>
          <w:tcPr>
            <w:tcW w:w="3870" w:type="dxa"/>
          </w:tcPr>
          <w:p w14:paraId="444D03A3" w14:textId="77777777" w:rsidR="0031321B" w:rsidRDefault="0031321B" w:rsidP="0031321B">
            <w:pPr>
              <w:jc w:val="center"/>
              <w:rPr>
                <w:rFonts w:ascii="Garamond" w:hAnsi="Garamond"/>
                <w:sz w:val="30"/>
                <w:szCs w:val="30"/>
              </w:rPr>
            </w:pPr>
            <w:r>
              <w:rPr>
                <w:rFonts w:ascii="Garamond" w:hAnsi="Garamond"/>
                <w:sz w:val="30"/>
                <w:szCs w:val="30"/>
              </w:rPr>
              <w:t>“epithumeo”</w:t>
            </w:r>
          </w:p>
          <w:p w14:paraId="444D03A4" w14:textId="77777777" w:rsidR="000E2AE2" w:rsidRDefault="000E2AE2" w:rsidP="00996FA0">
            <w:pPr>
              <w:rPr>
                <w:rFonts w:ascii="Garamond" w:hAnsi="Garamond"/>
                <w:sz w:val="30"/>
                <w:szCs w:val="30"/>
              </w:rPr>
            </w:pPr>
            <w:r>
              <w:rPr>
                <w:rFonts w:ascii="Garamond" w:hAnsi="Garamond"/>
                <w:sz w:val="30"/>
                <w:szCs w:val="30"/>
              </w:rPr>
              <w:t>Same Greek word for</w:t>
            </w:r>
            <w:r w:rsidR="00C72A49">
              <w:rPr>
                <w:rFonts w:ascii="Garamond" w:hAnsi="Garamond"/>
                <w:sz w:val="30"/>
                <w:szCs w:val="30"/>
              </w:rPr>
              <w:t>:</w:t>
            </w:r>
          </w:p>
          <w:p w14:paraId="444D03A5" w14:textId="77777777" w:rsidR="000E2AE2" w:rsidRDefault="000E2AE2" w:rsidP="00996FA0">
            <w:pPr>
              <w:rPr>
                <w:rFonts w:ascii="Garamond" w:hAnsi="Garamond"/>
                <w:sz w:val="30"/>
                <w:szCs w:val="30"/>
              </w:rPr>
            </w:pPr>
            <w:r>
              <w:rPr>
                <w:rFonts w:ascii="Garamond" w:hAnsi="Garamond"/>
                <w:sz w:val="30"/>
                <w:szCs w:val="30"/>
              </w:rPr>
              <w:t>1) lust (Matthew 5:28; 1 Corinthians 10:6)</w:t>
            </w:r>
          </w:p>
          <w:p w14:paraId="444D03A6" w14:textId="77777777" w:rsidR="000E2AE2" w:rsidRDefault="000E2AE2" w:rsidP="00996FA0">
            <w:pPr>
              <w:rPr>
                <w:rFonts w:ascii="Garamond" w:hAnsi="Garamond"/>
                <w:sz w:val="30"/>
                <w:szCs w:val="30"/>
              </w:rPr>
            </w:pPr>
            <w:r>
              <w:rPr>
                <w:rFonts w:ascii="Garamond" w:hAnsi="Garamond"/>
                <w:sz w:val="30"/>
                <w:szCs w:val="30"/>
              </w:rPr>
              <w:t>2) to eat from hunger (Luke 15:16, 22:15)</w:t>
            </w:r>
          </w:p>
          <w:p w14:paraId="444D03A7" w14:textId="77777777" w:rsidR="000E2AE2" w:rsidRDefault="000E2AE2" w:rsidP="00996FA0">
            <w:pPr>
              <w:rPr>
                <w:rFonts w:ascii="Garamond" w:hAnsi="Garamond"/>
                <w:sz w:val="30"/>
                <w:szCs w:val="30"/>
              </w:rPr>
            </w:pPr>
            <w:r>
              <w:rPr>
                <w:rFonts w:ascii="Garamond" w:hAnsi="Garamond"/>
                <w:sz w:val="30"/>
                <w:szCs w:val="30"/>
              </w:rPr>
              <w:t>3) angels’ learning (1 Peter 1:12)</w:t>
            </w:r>
          </w:p>
          <w:p w14:paraId="444D03A8" w14:textId="77777777" w:rsidR="000E2AE2" w:rsidRDefault="00580051" w:rsidP="00580051">
            <w:pPr>
              <w:rPr>
                <w:rFonts w:ascii="Garamond" w:hAnsi="Garamond"/>
                <w:sz w:val="30"/>
                <w:szCs w:val="30"/>
              </w:rPr>
            </w:pPr>
            <w:r>
              <w:rPr>
                <w:rFonts w:ascii="Garamond" w:hAnsi="Garamond"/>
                <w:sz w:val="30"/>
                <w:szCs w:val="30"/>
              </w:rPr>
              <w:t xml:space="preserve">4) to die from </w:t>
            </w:r>
            <w:r w:rsidR="000E2AE2">
              <w:rPr>
                <w:rFonts w:ascii="Garamond" w:hAnsi="Garamond"/>
                <w:sz w:val="30"/>
                <w:szCs w:val="30"/>
              </w:rPr>
              <w:t>duress (Revelation 9:6)</w:t>
            </w:r>
          </w:p>
        </w:tc>
        <w:tc>
          <w:tcPr>
            <w:tcW w:w="3510" w:type="dxa"/>
          </w:tcPr>
          <w:p w14:paraId="444D03A9" w14:textId="77777777" w:rsidR="006F56D3" w:rsidRDefault="006F56D3" w:rsidP="0049168A">
            <w:pPr>
              <w:rPr>
                <w:rFonts w:ascii="Garamond" w:hAnsi="Garamond"/>
                <w:sz w:val="30"/>
                <w:szCs w:val="30"/>
              </w:rPr>
            </w:pPr>
            <w:r>
              <w:rPr>
                <w:rFonts w:ascii="Garamond" w:hAnsi="Garamond"/>
                <w:sz w:val="30"/>
                <w:szCs w:val="30"/>
              </w:rPr>
              <w:t>Literally, “desire, lust, yearning”</w:t>
            </w:r>
          </w:p>
          <w:p w14:paraId="444D03AA" w14:textId="77777777" w:rsidR="000E2AE2" w:rsidRDefault="000E2AE2" w:rsidP="0049168A">
            <w:pPr>
              <w:rPr>
                <w:rFonts w:ascii="Garamond" w:hAnsi="Garamond"/>
                <w:sz w:val="30"/>
                <w:szCs w:val="30"/>
              </w:rPr>
            </w:pPr>
            <w:r>
              <w:rPr>
                <w:rFonts w:ascii="Garamond" w:hAnsi="Garamond"/>
                <w:sz w:val="30"/>
                <w:szCs w:val="30"/>
              </w:rPr>
              <w:t>A man who wants to be an elder</w:t>
            </w:r>
            <w:r w:rsidR="00C72A49">
              <w:rPr>
                <w:rFonts w:ascii="Garamond" w:hAnsi="Garamond"/>
                <w:sz w:val="30"/>
                <w:szCs w:val="30"/>
              </w:rPr>
              <w:t>.</w:t>
            </w:r>
          </w:p>
          <w:p w14:paraId="444D03AB" w14:textId="77777777" w:rsidR="000E2AE2" w:rsidRDefault="000E2AE2" w:rsidP="0049168A">
            <w:pPr>
              <w:rPr>
                <w:rFonts w:ascii="Garamond" w:hAnsi="Garamond"/>
                <w:sz w:val="30"/>
                <w:szCs w:val="30"/>
              </w:rPr>
            </w:pPr>
          </w:p>
          <w:p w14:paraId="444D03AC" w14:textId="77777777" w:rsidR="000E2AE2" w:rsidRPr="00655BCB" w:rsidRDefault="000E2AE2" w:rsidP="0049168A">
            <w:pPr>
              <w:rPr>
                <w:rFonts w:ascii="Garamond" w:hAnsi="Garamond"/>
                <w:sz w:val="30"/>
                <w:szCs w:val="30"/>
              </w:rPr>
            </w:pPr>
            <w:r>
              <w:rPr>
                <w:rFonts w:ascii="Garamond" w:hAnsi="Garamond"/>
                <w:sz w:val="30"/>
                <w:szCs w:val="30"/>
              </w:rPr>
              <w:t>This word alwa</w:t>
            </w:r>
            <w:r w:rsidR="00301566">
              <w:rPr>
                <w:rFonts w:ascii="Garamond" w:hAnsi="Garamond"/>
                <w:sz w:val="30"/>
                <w:szCs w:val="30"/>
              </w:rPr>
              <w:t>ys implies a felt desire</w:t>
            </w:r>
            <w:r>
              <w:rPr>
                <w:rFonts w:ascii="Garamond" w:hAnsi="Garamond"/>
                <w:sz w:val="30"/>
                <w:szCs w:val="30"/>
              </w:rPr>
              <w:t>, whether it be for fleshly lust, to eat from hunger, or a gut-felt desire to serve.</w:t>
            </w:r>
          </w:p>
        </w:tc>
        <w:tc>
          <w:tcPr>
            <w:tcW w:w="1572" w:type="dxa"/>
          </w:tcPr>
          <w:p w14:paraId="444D03AD" w14:textId="77777777" w:rsidR="000C57E0" w:rsidRDefault="000C57E0" w:rsidP="000C57E0">
            <w:pPr>
              <w:jc w:val="center"/>
              <w:rPr>
                <w:rFonts w:ascii="Garamond" w:hAnsi="Garamond"/>
                <w:sz w:val="30"/>
                <w:szCs w:val="30"/>
              </w:rPr>
            </w:pPr>
            <w:r>
              <w:rPr>
                <w:rFonts w:ascii="Garamond" w:hAnsi="Garamond"/>
                <w:sz w:val="30"/>
                <w:szCs w:val="30"/>
              </w:rPr>
              <w:t>Present tense</w:t>
            </w:r>
          </w:p>
        </w:tc>
      </w:tr>
      <w:tr w:rsidR="000E2AE2" w:rsidRPr="00655BCB" w14:paraId="444D03BA" w14:textId="77777777" w:rsidTr="002E3788">
        <w:trPr>
          <w:jc w:val="center"/>
        </w:trPr>
        <w:tc>
          <w:tcPr>
            <w:tcW w:w="1907" w:type="dxa"/>
          </w:tcPr>
          <w:p w14:paraId="444D03AF" w14:textId="77777777" w:rsidR="000E2AE2" w:rsidRPr="00655BCB" w:rsidRDefault="000E2AE2" w:rsidP="00655BCB">
            <w:pPr>
              <w:jc w:val="center"/>
              <w:rPr>
                <w:rFonts w:ascii="Garamond" w:hAnsi="Garamond"/>
                <w:sz w:val="30"/>
                <w:szCs w:val="30"/>
              </w:rPr>
            </w:pPr>
            <w:r>
              <w:rPr>
                <w:rFonts w:ascii="Garamond" w:hAnsi="Garamond"/>
                <w:sz w:val="30"/>
                <w:szCs w:val="30"/>
              </w:rPr>
              <w:t>1 Timothy 3:2</w:t>
            </w:r>
            <w:r w:rsidR="00CA5AD6">
              <w:rPr>
                <w:rFonts w:ascii="Garamond" w:hAnsi="Garamond"/>
                <w:sz w:val="30"/>
                <w:szCs w:val="30"/>
              </w:rPr>
              <w:t>, Titus 1:</w:t>
            </w:r>
            <w:r w:rsidR="000A11B4">
              <w:rPr>
                <w:rFonts w:ascii="Garamond" w:hAnsi="Garamond"/>
                <w:sz w:val="30"/>
                <w:szCs w:val="30"/>
              </w:rPr>
              <w:t>6+7</w:t>
            </w:r>
          </w:p>
        </w:tc>
        <w:tc>
          <w:tcPr>
            <w:tcW w:w="2402" w:type="dxa"/>
          </w:tcPr>
          <w:p w14:paraId="444D03B0" w14:textId="77777777" w:rsidR="000E2AE2" w:rsidRDefault="0031321B" w:rsidP="00655BCB">
            <w:pPr>
              <w:jc w:val="center"/>
              <w:rPr>
                <w:rFonts w:ascii="Garamond" w:hAnsi="Garamond"/>
                <w:sz w:val="30"/>
                <w:szCs w:val="30"/>
              </w:rPr>
            </w:pPr>
            <w:r>
              <w:rPr>
                <w:rFonts w:ascii="Garamond" w:hAnsi="Garamond"/>
                <w:sz w:val="30"/>
                <w:szCs w:val="30"/>
              </w:rPr>
              <w:t>“</w:t>
            </w:r>
            <w:r w:rsidR="000E2AE2">
              <w:rPr>
                <w:rFonts w:ascii="Garamond" w:hAnsi="Garamond"/>
                <w:sz w:val="30"/>
                <w:szCs w:val="30"/>
              </w:rPr>
              <w:t>Above reproach</w:t>
            </w:r>
            <w:r>
              <w:rPr>
                <w:rFonts w:ascii="Garamond" w:hAnsi="Garamond"/>
                <w:sz w:val="30"/>
                <w:szCs w:val="30"/>
              </w:rPr>
              <w:t>”</w:t>
            </w:r>
          </w:p>
          <w:p w14:paraId="444D03B1" w14:textId="77777777" w:rsidR="00D30FD2" w:rsidRPr="00655BCB" w:rsidRDefault="00D30FD2" w:rsidP="00655BCB">
            <w:pPr>
              <w:jc w:val="center"/>
              <w:rPr>
                <w:rFonts w:ascii="Garamond" w:hAnsi="Garamond"/>
                <w:sz w:val="30"/>
                <w:szCs w:val="30"/>
              </w:rPr>
            </w:pPr>
            <w:r>
              <w:rPr>
                <w:rFonts w:ascii="Garamond" w:hAnsi="Garamond"/>
                <w:sz w:val="30"/>
                <w:szCs w:val="30"/>
              </w:rPr>
              <w:t>(mentioned twice in Titus 1:6-7)</w:t>
            </w:r>
          </w:p>
        </w:tc>
        <w:tc>
          <w:tcPr>
            <w:tcW w:w="3870" w:type="dxa"/>
          </w:tcPr>
          <w:p w14:paraId="444D03B2" w14:textId="77777777" w:rsidR="0031321B" w:rsidRDefault="0031321B" w:rsidP="0031321B">
            <w:pPr>
              <w:jc w:val="center"/>
              <w:rPr>
                <w:rFonts w:ascii="Garamond" w:hAnsi="Garamond"/>
                <w:sz w:val="30"/>
                <w:szCs w:val="30"/>
              </w:rPr>
            </w:pPr>
            <w:r>
              <w:rPr>
                <w:rFonts w:ascii="Garamond" w:hAnsi="Garamond"/>
                <w:sz w:val="30"/>
                <w:szCs w:val="30"/>
              </w:rPr>
              <w:t>“anepilemptos”</w:t>
            </w:r>
          </w:p>
          <w:p w14:paraId="444D03B3" w14:textId="77777777" w:rsidR="00C72A49" w:rsidRDefault="00C72A49" w:rsidP="0031321B">
            <w:pPr>
              <w:rPr>
                <w:rFonts w:ascii="Garamond" w:hAnsi="Garamond"/>
                <w:sz w:val="30"/>
                <w:szCs w:val="30"/>
              </w:rPr>
            </w:pPr>
            <w:r>
              <w:rPr>
                <w:rFonts w:ascii="Garamond" w:hAnsi="Garamond"/>
                <w:sz w:val="30"/>
                <w:szCs w:val="30"/>
              </w:rPr>
              <w:t>Same Greek word for:</w:t>
            </w:r>
          </w:p>
          <w:p w14:paraId="444D03B4" w14:textId="77777777" w:rsidR="00D04D77" w:rsidRDefault="00C72A49" w:rsidP="00D04D77">
            <w:pPr>
              <w:rPr>
                <w:rFonts w:ascii="Garamond" w:hAnsi="Garamond"/>
                <w:sz w:val="30"/>
                <w:szCs w:val="30"/>
              </w:rPr>
            </w:pPr>
            <w:r>
              <w:rPr>
                <w:rFonts w:ascii="Garamond" w:hAnsi="Garamond"/>
                <w:sz w:val="30"/>
                <w:szCs w:val="30"/>
              </w:rPr>
              <w:t xml:space="preserve">1) </w:t>
            </w:r>
            <w:r w:rsidR="00D04D77">
              <w:rPr>
                <w:rFonts w:ascii="Garamond" w:hAnsi="Garamond"/>
                <w:sz w:val="30"/>
                <w:szCs w:val="30"/>
              </w:rPr>
              <w:t>to describe a qualified widow – 1 Timothy 5:7</w:t>
            </w:r>
          </w:p>
          <w:p w14:paraId="444D03B5" w14:textId="77777777" w:rsidR="000E2AE2" w:rsidRDefault="00C72A49" w:rsidP="00D04D77">
            <w:pPr>
              <w:rPr>
                <w:rFonts w:ascii="Garamond" w:hAnsi="Garamond"/>
                <w:sz w:val="30"/>
                <w:szCs w:val="30"/>
              </w:rPr>
            </w:pPr>
            <w:r>
              <w:rPr>
                <w:rFonts w:ascii="Garamond" w:hAnsi="Garamond"/>
                <w:sz w:val="30"/>
                <w:szCs w:val="30"/>
              </w:rPr>
              <w:t xml:space="preserve">2) </w:t>
            </w:r>
            <w:r w:rsidR="000E2AE2">
              <w:rPr>
                <w:rFonts w:ascii="Garamond" w:hAnsi="Garamond"/>
                <w:sz w:val="30"/>
                <w:szCs w:val="30"/>
              </w:rPr>
              <w:t>a necessary quality of the Evangelist – Timothy 6:14</w:t>
            </w:r>
          </w:p>
        </w:tc>
        <w:tc>
          <w:tcPr>
            <w:tcW w:w="3510" w:type="dxa"/>
          </w:tcPr>
          <w:p w14:paraId="444D03B6" w14:textId="77777777" w:rsidR="00AF51BD" w:rsidRDefault="00AF51BD" w:rsidP="000E2AE2">
            <w:pPr>
              <w:rPr>
                <w:rFonts w:ascii="Garamond" w:hAnsi="Garamond"/>
                <w:sz w:val="30"/>
                <w:szCs w:val="30"/>
              </w:rPr>
            </w:pPr>
            <w:r>
              <w:rPr>
                <w:rFonts w:ascii="Garamond" w:hAnsi="Garamond"/>
                <w:sz w:val="30"/>
                <w:szCs w:val="30"/>
              </w:rPr>
              <w:t>Literally, “cannot be laid hold of, not found wrong”</w:t>
            </w:r>
          </w:p>
          <w:p w14:paraId="444D03B7" w14:textId="77777777" w:rsidR="00DA4D58" w:rsidRDefault="00DA4D58" w:rsidP="000E2AE2">
            <w:pPr>
              <w:rPr>
                <w:rFonts w:ascii="Garamond" w:hAnsi="Garamond"/>
                <w:sz w:val="30"/>
                <w:szCs w:val="30"/>
              </w:rPr>
            </w:pPr>
          </w:p>
          <w:p w14:paraId="444D03B8" w14:textId="77777777" w:rsidR="000E2AE2" w:rsidRPr="00655BCB" w:rsidRDefault="000E2AE2" w:rsidP="000E2AE2">
            <w:pPr>
              <w:rPr>
                <w:rFonts w:ascii="Garamond" w:hAnsi="Garamond"/>
                <w:sz w:val="30"/>
                <w:szCs w:val="30"/>
              </w:rPr>
            </w:pPr>
            <w:r>
              <w:rPr>
                <w:rFonts w:ascii="Garamond" w:hAnsi="Garamond"/>
                <w:sz w:val="30"/>
                <w:szCs w:val="30"/>
              </w:rPr>
              <w:t>Not presently under disciplin</w:t>
            </w:r>
            <w:r w:rsidR="00F35777">
              <w:rPr>
                <w:rFonts w:ascii="Garamond" w:hAnsi="Garamond"/>
                <w:sz w:val="30"/>
                <w:szCs w:val="30"/>
              </w:rPr>
              <w:t>e.</w:t>
            </w:r>
          </w:p>
        </w:tc>
        <w:tc>
          <w:tcPr>
            <w:tcW w:w="1572" w:type="dxa"/>
          </w:tcPr>
          <w:p w14:paraId="444D03B9" w14:textId="77777777" w:rsidR="000E2AE2" w:rsidRDefault="000C57E0" w:rsidP="008E0D89">
            <w:pPr>
              <w:jc w:val="center"/>
              <w:rPr>
                <w:rFonts w:ascii="Garamond" w:hAnsi="Garamond"/>
                <w:sz w:val="30"/>
                <w:szCs w:val="30"/>
              </w:rPr>
            </w:pPr>
            <w:r>
              <w:rPr>
                <w:rFonts w:ascii="Garamond" w:hAnsi="Garamond"/>
                <w:sz w:val="30"/>
                <w:szCs w:val="30"/>
              </w:rPr>
              <w:t>Present tense</w:t>
            </w:r>
          </w:p>
        </w:tc>
      </w:tr>
      <w:tr w:rsidR="000E2AE2" w:rsidRPr="00655BCB" w14:paraId="444D03CA" w14:textId="77777777" w:rsidTr="002E3788">
        <w:trPr>
          <w:jc w:val="center"/>
        </w:trPr>
        <w:tc>
          <w:tcPr>
            <w:tcW w:w="1907" w:type="dxa"/>
          </w:tcPr>
          <w:p w14:paraId="444D03BB" w14:textId="77777777" w:rsidR="000E2AE2" w:rsidRPr="00655BCB" w:rsidRDefault="0031321B" w:rsidP="00655BCB">
            <w:pPr>
              <w:jc w:val="center"/>
              <w:rPr>
                <w:rFonts w:ascii="Garamond" w:hAnsi="Garamond"/>
                <w:sz w:val="30"/>
                <w:szCs w:val="30"/>
              </w:rPr>
            </w:pPr>
            <w:r>
              <w:rPr>
                <w:rFonts w:ascii="Garamond" w:hAnsi="Garamond"/>
                <w:sz w:val="30"/>
                <w:szCs w:val="30"/>
              </w:rPr>
              <w:t>1 Timothy 3:2</w:t>
            </w:r>
            <w:r w:rsidR="00CA5AD6">
              <w:rPr>
                <w:rFonts w:ascii="Garamond" w:hAnsi="Garamond"/>
                <w:sz w:val="30"/>
                <w:szCs w:val="30"/>
              </w:rPr>
              <w:t>, Titus 1:6</w:t>
            </w:r>
          </w:p>
        </w:tc>
        <w:tc>
          <w:tcPr>
            <w:tcW w:w="2402" w:type="dxa"/>
          </w:tcPr>
          <w:p w14:paraId="444D03BC" w14:textId="77777777" w:rsidR="000E2AE2" w:rsidRDefault="0031321B" w:rsidP="00655BCB">
            <w:pPr>
              <w:jc w:val="center"/>
              <w:rPr>
                <w:rFonts w:ascii="Garamond" w:hAnsi="Garamond"/>
                <w:sz w:val="30"/>
                <w:szCs w:val="30"/>
              </w:rPr>
            </w:pPr>
            <w:r>
              <w:rPr>
                <w:rFonts w:ascii="Garamond" w:hAnsi="Garamond"/>
                <w:sz w:val="30"/>
                <w:szCs w:val="30"/>
              </w:rPr>
              <w:t>“Husband of one wife”</w:t>
            </w:r>
          </w:p>
          <w:p w14:paraId="444D03BD" w14:textId="77777777" w:rsidR="007559E6" w:rsidRDefault="007559E6" w:rsidP="00655BCB">
            <w:pPr>
              <w:jc w:val="center"/>
              <w:rPr>
                <w:rFonts w:ascii="Garamond" w:hAnsi="Garamond"/>
                <w:sz w:val="30"/>
                <w:szCs w:val="30"/>
              </w:rPr>
            </w:pPr>
          </w:p>
          <w:p w14:paraId="444D03BE" w14:textId="77777777" w:rsidR="007559E6" w:rsidRPr="00655BCB" w:rsidRDefault="007559E6" w:rsidP="00655BCB">
            <w:pPr>
              <w:jc w:val="center"/>
              <w:rPr>
                <w:rFonts w:ascii="Garamond" w:hAnsi="Garamond"/>
                <w:sz w:val="30"/>
                <w:szCs w:val="30"/>
              </w:rPr>
            </w:pPr>
            <w:r>
              <w:rPr>
                <w:rFonts w:ascii="Garamond" w:hAnsi="Garamond"/>
                <w:sz w:val="30"/>
                <w:szCs w:val="30"/>
              </w:rPr>
              <w:t>(elders share this qualification with deacons in 1 Timothy 3:12)</w:t>
            </w:r>
          </w:p>
        </w:tc>
        <w:tc>
          <w:tcPr>
            <w:tcW w:w="3870" w:type="dxa"/>
          </w:tcPr>
          <w:p w14:paraId="444D03BF" w14:textId="77777777" w:rsidR="000E2AE2" w:rsidRDefault="0031321B" w:rsidP="00655BCB">
            <w:pPr>
              <w:jc w:val="center"/>
              <w:rPr>
                <w:rFonts w:ascii="Garamond" w:hAnsi="Garamond"/>
                <w:sz w:val="30"/>
                <w:szCs w:val="30"/>
              </w:rPr>
            </w:pPr>
            <w:r>
              <w:rPr>
                <w:rFonts w:ascii="Garamond" w:hAnsi="Garamond"/>
                <w:sz w:val="30"/>
                <w:szCs w:val="30"/>
              </w:rPr>
              <w:t>“andra mias gynakios”</w:t>
            </w:r>
          </w:p>
          <w:p w14:paraId="444D03C0" w14:textId="77777777" w:rsidR="0031321B" w:rsidRDefault="0031321B" w:rsidP="00655BCB">
            <w:pPr>
              <w:jc w:val="center"/>
              <w:rPr>
                <w:rFonts w:ascii="Garamond" w:hAnsi="Garamond"/>
                <w:sz w:val="30"/>
                <w:szCs w:val="30"/>
              </w:rPr>
            </w:pPr>
            <w:r>
              <w:rPr>
                <w:rFonts w:ascii="Garamond" w:hAnsi="Garamond"/>
                <w:sz w:val="30"/>
                <w:szCs w:val="30"/>
              </w:rPr>
              <w:t>Same Greek words for:</w:t>
            </w:r>
          </w:p>
          <w:p w14:paraId="444D03C1" w14:textId="77777777" w:rsidR="0031321B" w:rsidRDefault="0031321B" w:rsidP="0031321B">
            <w:pPr>
              <w:rPr>
                <w:rFonts w:ascii="Garamond" w:hAnsi="Garamond"/>
                <w:sz w:val="30"/>
                <w:szCs w:val="30"/>
              </w:rPr>
            </w:pPr>
            <w:r>
              <w:rPr>
                <w:rFonts w:ascii="Garamond" w:hAnsi="Garamond"/>
                <w:sz w:val="30"/>
                <w:szCs w:val="30"/>
              </w:rPr>
              <w:t>1) “andra” – man or husband (depending on context, used 216 times)</w:t>
            </w:r>
          </w:p>
          <w:p w14:paraId="444D03C2" w14:textId="77777777" w:rsidR="0031321B" w:rsidRDefault="0031321B" w:rsidP="0031321B">
            <w:pPr>
              <w:rPr>
                <w:rFonts w:ascii="Garamond" w:hAnsi="Garamond"/>
                <w:sz w:val="30"/>
                <w:szCs w:val="30"/>
              </w:rPr>
            </w:pPr>
            <w:r>
              <w:rPr>
                <w:rFonts w:ascii="Garamond" w:hAnsi="Garamond"/>
                <w:sz w:val="30"/>
                <w:szCs w:val="30"/>
              </w:rPr>
              <w:t>2) “mias” – one, or, of one (depending on context, used 345 times)</w:t>
            </w:r>
          </w:p>
          <w:p w14:paraId="444D03C3" w14:textId="77777777" w:rsidR="0031321B" w:rsidRPr="00655BCB" w:rsidRDefault="0031321B" w:rsidP="0031321B">
            <w:pPr>
              <w:rPr>
                <w:rFonts w:ascii="Garamond" w:hAnsi="Garamond"/>
                <w:sz w:val="30"/>
                <w:szCs w:val="30"/>
              </w:rPr>
            </w:pPr>
            <w:r>
              <w:rPr>
                <w:rFonts w:ascii="Garamond" w:hAnsi="Garamond"/>
                <w:sz w:val="30"/>
                <w:szCs w:val="30"/>
              </w:rPr>
              <w:lastRenderedPageBreak/>
              <w:t>3) gynakios – woman or wife (depending on context, used 217 times)</w:t>
            </w:r>
          </w:p>
        </w:tc>
        <w:tc>
          <w:tcPr>
            <w:tcW w:w="3510" w:type="dxa"/>
          </w:tcPr>
          <w:p w14:paraId="444D03C4" w14:textId="77777777" w:rsidR="002700DD" w:rsidRDefault="002700DD" w:rsidP="00097D5B">
            <w:pPr>
              <w:rPr>
                <w:rFonts w:ascii="Garamond" w:hAnsi="Garamond"/>
                <w:sz w:val="30"/>
                <w:szCs w:val="30"/>
              </w:rPr>
            </w:pPr>
            <w:r>
              <w:rPr>
                <w:rFonts w:ascii="Garamond" w:hAnsi="Garamond"/>
                <w:sz w:val="30"/>
                <w:szCs w:val="30"/>
              </w:rPr>
              <w:lastRenderedPageBreak/>
              <w:t>Literally, “man one woman” or, “husband one wife”</w:t>
            </w:r>
          </w:p>
          <w:p w14:paraId="444D03C5" w14:textId="61CB30AB" w:rsidR="00B447AA" w:rsidRDefault="00B447AA" w:rsidP="00097D5B">
            <w:pPr>
              <w:rPr>
                <w:rFonts w:ascii="Garamond" w:hAnsi="Garamond"/>
                <w:sz w:val="30"/>
                <w:szCs w:val="30"/>
              </w:rPr>
            </w:pPr>
          </w:p>
          <w:p w14:paraId="3D50E606" w14:textId="77777777" w:rsidR="00A019C0" w:rsidRDefault="00A019C0" w:rsidP="00097D5B">
            <w:pPr>
              <w:rPr>
                <w:rFonts w:ascii="Garamond" w:hAnsi="Garamond"/>
                <w:sz w:val="30"/>
                <w:szCs w:val="30"/>
              </w:rPr>
            </w:pPr>
            <w:r>
              <w:rPr>
                <w:rFonts w:ascii="Garamond" w:hAnsi="Garamond"/>
                <w:sz w:val="30"/>
                <w:szCs w:val="30"/>
              </w:rPr>
              <w:t>This can include any man faithfully married to his present wife or a widower who was.</w:t>
            </w:r>
          </w:p>
          <w:p w14:paraId="4B170815" w14:textId="7521E169" w:rsidR="004D1D4A" w:rsidRDefault="00A019C0" w:rsidP="00097D5B">
            <w:pPr>
              <w:rPr>
                <w:rFonts w:ascii="Garamond" w:hAnsi="Garamond"/>
                <w:sz w:val="30"/>
                <w:szCs w:val="30"/>
              </w:rPr>
            </w:pPr>
            <w:r>
              <w:rPr>
                <w:rFonts w:ascii="Garamond" w:hAnsi="Garamond"/>
                <w:sz w:val="30"/>
                <w:szCs w:val="30"/>
              </w:rPr>
              <w:t xml:space="preserve">This cannot include a </w:t>
            </w:r>
            <w:r>
              <w:rPr>
                <w:rFonts w:ascii="Garamond" w:hAnsi="Garamond"/>
                <w:sz w:val="30"/>
                <w:szCs w:val="30"/>
              </w:rPr>
              <w:lastRenderedPageBreak/>
              <w:t xml:space="preserve">never-married man, a presently-divorced man, a homosexual, a fornicator, or a polygamist. </w:t>
            </w:r>
          </w:p>
          <w:p w14:paraId="0603879A" w14:textId="77777777" w:rsidR="004D1D4A" w:rsidRDefault="004D1D4A" w:rsidP="00097D5B">
            <w:pPr>
              <w:rPr>
                <w:rFonts w:ascii="Garamond" w:hAnsi="Garamond"/>
                <w:sz w:val="30"/>
                <w:szCs w:val="30"/>
              </w:rPr>
            </w:pPr>
          </w:p>
          <w:p w14:paraId="444D03C8" w14:textId="287147B3" w:rsidR="00C12FDD" w:rsidRPr="00655BCB" w:rsidRDefault="00932196" w:rsidP="00097D5B">
            <w:pPr>
              <w:rPr>
                <w:rFonts w:ascii="Garamond" w:hAnsi="Garamond"/>
                <w:sz w:val="30"/>
                <w:szCs w:val="30"/>
              </w:rPr>
            </w:pPr>
            <w:r w:rsidRPr="00991A4A">
              <w:rPr>
                <w:rFonts w:ascii="Garamond" w:hAnsi="Garamond"/>
                <w:sz w:val="30"/>
                <w:szCs w:val="30"/>
                <w:u w:val="single"/>
              </w:rPr>
              <w:t>Also see note #1</w:t>
            </w:r>
            <w:r w:rsidR="00F54E77">
              <w:rPr>
                <w:rFonts w:ascii="Garamond" w:hAnsi="Garamond"/>
                <w:sz w:val="30"/>
                <w:szCs w:val="30"/>
                <w:u w:val="single"/>
              </w:rPr>
              <w:t xml:space="preserve">, and pgs. 6-16. </w:t>
            </w:r>
          </w:p>
        </w:tc>
        <w:tc>
          <w:tcPr>
            <w:tcW w:w="1572" w:type="dxa"/>
          </w:tcPr>
          <w:p w14:paraId="444D03C9" w14:textId="77777777" w:rsidR="000E2AE2" w:rsidRPr="00655BCB" w:rsidRDefault="00C12FDD" w:rsidP="008E0D89">
            <w:pPr>
              <w:jc w:val="center"/>
              <w:rPr>
                <w:rFonts w:ascii="Garamond" w:hAnsi="Garamond"/>
                <w:sz w:val="30"/>
                <w:szCs w:val="30"/>
              </w:rPr>
            </w:pPr>
            <w:r>
              <w:rPr>
                <w:rFonts w:ascii="Garamond" w:hAnsi="Garamond"/>
                <w:sz w:val="30"/>
                <w:szCs w:val="30"/>
              </w:rPr>
              <w:lastRenderedPageBreak/>
              <w:t>Present tense</w:t>
            </w:r>
          </w:p>
        </w:tc>
      </w:tr>
      <w:tr w:rsidR="000E2AE2" w:rsidRPr="00655BCB" w14:paraId="444D03D6" w14:textId="77777777" w:rsidTr="002E3788">
        <w:trPr>
          <w:jc w:val="center"/>
        </w:trPr>
        <w:tc>
          <w:tcPr>
            <w:tcW w:w="1907" w:type="dxa"/>
          </w:tcPr>
          <w:p w14:paraId="444D03CB" w14:textId="77777777" w:rsidR="000E2AE2" w:rsidRPr="00655BCB" w:rsidRDefault="00580051" w:rsidP="00655BCB">
            <w:pPr>
              <w:jc w:val="center"/>
              <w:rPr>
                <w:rFonts w:ascii="Garamond" w:hAnsi="Garamond"/>
                <w:sz w:val="30"/>
                <w:szCs w:val="30"/>
              </w:rPr>
            </w:pPr>
            <w:r>
              <w:rPr>
                <w:rFonts w:ascii="Garamond" w:hAnsi="Garamond"/>
                <w:sz w:val="30"/>
                <w:szCs w:val="30"/>
              </w:rPr>
              <w:t>1 Timothy 3:2</w:t>
            </w:r>
            <w:r w:rsidR="00CA5AD6">
              <w:rPr>
                <w:rFonts w:ascii="Garamond" w:hAnsi="Garamond"/>
                <w:sz w:val="30"/>
                <w:szCs w:val="30"/>
              </w:rPr>
              <w:t>, Titus 1:7</w:t>
            </w:r>
          </w:p>
        </w:tc>
        <w:tc>
          <w:tcPr>
            <w:tcW w:w="2402" w:type="dxa"/>
          </w:tcPr>
          <w:p w14:paraId="444D03CC" w14:textId="77777777" w:rsidR="000E2AE2" w:rsidRPr="00655BCB" w:rsidRDefault="00580051" w:rsidP="00655BCB">
            <w:pPr>
              <w:jc w:val="center"/>
              <w:rPr>
                <w:rFonts w:ascii="Garamond" w:hAnsi="Garamond"/>
                <w:sz w:val="30"/>
                <w:szCs w:val="30"/>
              </w:rPr>
            </w:pPr>
            <w:r>
              <w:rPr>
                <w:rFonts w:ascii="Garamond" w:hAnsi="Garamond"/>
                <w:sz w:val="30"/>
                <w:szCs w:val="30"/>
              </w:rPr>
              <w:t>“Temperate”</w:t>
            </w:r>
            <w:r w:rsidR="006D58AF">
              <w:rPr>
                <w:rFonts w:ascii="Garamond" w:hAnsi="Garamond"/>
                <w:sz w:val="30"/>
                <w:szCs w:val="30"/>
              </w:rPr>
              <w:t xml:space="preserve"> (</w:t>
            </w:r>
            <w:r w:rsidR="002162CB">
              <w:rPr>
                <w:rFonts w:ascii="Garamond" w:hAnsi="Garamond"/>
                <w:sz w:val="30"/>
                <w:szCs w:val="30"/>
              </w:rPr>
              <w:t xml:space="preserve">same Greek word translated </w:t>
            </w:r>
            <w:r w:rsidR="006D58AF">
              <w:rPr>
                <w:rFonts w:ascii="Garamond" w:hAnsi="Garamond"/>
                <w:sz w:val="30"/>
                <w:szCs w:val="30"/>
              </w:rPr>
              <w:t>“not quick tempered” in Titus 1:7)</w:t>
            </w:r>
          </w:p>
        </w:tc>
        <w:tc>
          <w:tcPr>
            <w:tcW w:w="3870" w:type="dxa"/>
          </w:tcPr>
          <w:p w14:paraId="444D03CD" w14:textId="77777777" w:rsidR="000E2AE2" w:rsidRDefault="00580051" w:rsidP="00655BCB">
            <w:pPr>
              <w:jc w:val="center"/>
              <w:rPr>
                <w:rFonts w:ascii="Garamond" w:hAnsi="Garamond"/>
                <w:sz w:val="30"/>
                <w:szCs w:val="30"/>
              </w:rPr>
            </w:pPr>
            <w:r>
              <w:rPr>
                <w:rFonts w:ascii="Garamond" w:hAnsi="Garamond"/>
                <w:sz w:val="30"/>
                <w:szCs w:val="30"/>
              </w:rPr>
              <w:t>“nephalios”</w:t>
            </w:r>
          </w:p>
          <w:p w14:paraId="444D03CE" w14:textId="77777777" w:rsidR="00580051" w:rsidRDefault="00F007F8" w:rsidP="00580051">
            <w:pPr>
              <w:rPr>
                <w:rFonts w:ascii="Garamond" w:hAnsi="Garamond"/>
                <w:sz w:val="30"/>
                <w:szCs w:val="30"/>
              </w:rPr>
            </w:pPr>
            <w:r>
              <w:rPr>
                <w:rFonts w:ascii="Garamond" w:hAnsi="Garamond"/>
                <w:sz w:val="30"/>
                <w:szCs w:val="30"/>
              </w:rPr>
              <w:t>Same Greek word for:</w:t>
            </w:r>
          </w:p>
          <w:p w14:paraId="444D03CF" w14:textId="77777777" w:rsidR="009A243B" w:rsidRDefault="009A243B" w:rsidP="006554F8">
            <w:pPr>
              <w:rPr>
                <w:rFonts w:ascii="Garamond" w:hAnsi="Garamond"/>
                <w:sz w:val="30"/>
                <w:szCs w:val="30"/>
              </w:rPr>
            </w:pPr>
            <w:r>
              <w:rPr>
                <w:rFonts w:ascii="Garamond" w:hAnsi="Garamond"/>
                <w:sz w:val="30"/>
                <w:szCs w:val="30"/>
              </w:rPr>
              <w:t xml:space="preserve">1) </w:t>
            </w:r>
            <w:r w:rsidR="00F007F8">
              <w:rPr>
                <w:rFonts w:ascii="Garamond" w:hAnsi="Garamond"/>
                <w:sz w:val="30"/>
                <w:szCs w:val="30"/>
              </w:rPr>
              <w:t xml:space="preserve">sober - </w:t>
            </w:r>
            <w:r>
              <w:rPr>
                <w:rFonts w:ascii="Garamond" w:hAnsi="Garamond"/>
                <w:sz w:val="30"/>
                <w:szCs w:val="30"/>
              </w:rPr>
              <w:t>1 Timothy 3:11</w:t>
            </w:r>
          </w:p>
          <w:p w14:paraId="444D03D0" w14:textId="77777777" w:rsidR="00580051" w:rsidRPr="00655BCB" w:rsidRDefault="009A243B" w:rsidP="006554F8">
            <w:pPr>
              <w:rPr>
                <w:rFonts w:ascii="Garamond" w:hAnsi="Garamond"/>
                <w:sz w:val="30"/>
                <w:szCs w:val="30"/>
              </w:rPr>
            </w:pPr>
            <w:r>
              <w:rPr>
                <w:rFonts w:ascii="Garamond" w:hAnsi="Garamond"/>
                <w:sz w:val="30"/>
                <w:szCs w:val="30"/>
              </w:rPr>
              <w:t xml:space="preserve">2) </w:t>
            </w:r>
            <w:r w:rsidR="00F007F8">
              <w:rPr>
                <w:rFonts w:ascii="Garamond" w:hAnsi="Garamond"/>
                <w:sz w:val="30"/>
                <w:szCs w:val="30"/>
              </w:rPr>
              <w:t>temperate - Titus 2:2  (</w:t>
            </w:r>
            <w:r w:rsidR="00635BD3">
              <w:rPr>
                <w:rFonts w:ascii="Garamond" w:hAnsi="Garamond"/>
                <w:sz w:val="30"/>
                <w:szCs w:val="30"/>
              </w:rPr>
              <w:t>also describing “older men</w:t>
            </w:r>
            <w:r w:rsidR="006554F8">
              <w:rPr>
                <w:rFonts w:ascii="Garamond" w:hAnsi="Garamond"/>
                <w:sz w:val="30"/>
                <w:szCs w:val="30"/>
              </w:rPr>
              <w:t>”</w:t>
            </w:r>
            <w:r>
              <w:rPr>
                <w:rFonts w:ascii="Garamond" w:hAnsi="Garamond"/>
                <w:sz w:val="30"/>
                <w:szCs w:val="30"/>
              </w:rPr>
              <w:t xml:space="preserve"> or </w:t>
            </w:r>
            <w:r w:rsidR="006554F8">
              <w:rPr>
                <w:rFonts w:ascii="Garamond" w:hAnsi="Garamond"/>
                <w:sz w:val="30"/>
                <w:szCs w:val="30"/>
              </w:rPr>
              <w:t>“</w:t>
            </w:r>
            <w:r w:rsidR="00635BD3">
              <w:rPr>
                <w:rFonts w:ascii="Garamond" w:hAnsi="Garamond"/>
                <w:sz w:val="30"/>
                <w:szCs w:val="30"/>
              </w:rPr>
              <w:t>elders</w:t>
            </w:r>
            <w:r w:rsidR="006554F8">
              <w:rPr>
                <w:rFonts w:ascii="Garamond" w:hAnsi="Garamond"/>
                <w:sz w:val="30"/>
                <w:szCs w:val="30"/>
              </w:rPr>
              <w:t>”</w:t>
            </w:r>
            <w:r w:rsidR="00F007F8">
              <w:rPr>
                <w:rFonts w:ascii="Garamond" w:hAnsi="Garamond"/>
                <w:sz w:val="30"/>
                <w:szCs w:val="30"/>
              </w:rPr>
              <w:t xml:space="preserve"> (not the officer in this verse)</w:t>
            </w:r>
            <w:r>
              <w:rPr>
                <w:rFonts w:ascii="Garamond" w:hAnsi="Garamond"/>
                <w:sz w:val="30"/>
                <w:szCs w:val="30"/>
              </w:rPr>
              <w:t xml:space="preserve"> to be sober/temperate</w:t>
            </w:r>
            <w:r w:rsidR="00F007F8">
              <w:rPr>
                <w:rFonts w:ascii="Garamond" w:hAnsi="Garamond"/>
                <w:sz w:val="30"/>
                <w:szCs w:val="30"/>
              </w:rPr>
              <w:t>)</w:t>
            </w:r>
          </w:p>
        </w:tc>
        <w:tc>
          <w:tcPr>
            <w:tcW w:w="3510" w:type="dxa"/>
          </w:tcPr>
          <w:p w14:paraId="444D03D1" w14:textId="77777777" w:rsidR="00385EC2" w:rsidRDefault="00385EC2" w:rsidP="009A243B">
            <w:pPr>
              <w:rPr>
                <w:rFonts w:ascii="Garamond" w:hAnsi="Garamond"/>
                <w:sz w:val="30"/>
                <w:szCs w:val="30"/>
              </w:rPr>
            </w:pPr>
            <w:r>
              <w:rPr>
                <w:rFonts w:ascii="Garamond" w:hAnsi="Garamond"/>
                <w:sz w:val="30"/>
                <w:szCs w:val="30"/>
              </w:rPr>
              <w:t>Literally, “</w:t>
            </w:r>
            <w:r w:rsidR="00F06322">
              <w:rPr>
                <w:rFonts w:ascii="Garamond" w:hAnsi="Garamond"/>
                <w:sz w:val="30"/>
                <w:szCs w:val="30"/>
              </w:rPr>
              <w:t>sober, temperate”</w:t>
            </w:r>
          </w:p>
          <w:p w14:paraId="444D03D2" w14:textId="77777777" w:rsidR="00F06322" w:rsidRDefault="00F06322" w:rsidP="009A243B">
            <w:pPr>
              <w:rPr>
                <w:rFonts w:ascii="Garamond" w:hAnsi="Garamond"/>
                <w:sz w:val="30"/>
                <w:szCs w:val="30"/>
              </w:rPr>
            </w:pPr>
          </w:p>
          <w:p w14:paraId="444D03D3" w14:textId="0301A201" w:rsidR="009A243B" w:rsidRDefault="009A243B" w:rsidP="009A243B">
            <w:pPr>
              <w:rPr>
                <w:rFonts w:ascii="Garamond" w:hAnsi="Garamond"/>
                <w:sz w:val="30"/>
                <w:szCs w:val="30"/>
              </w:rPr>
            </w:pPr>
            <w:r>
              <w:rPr>
                <w:rFonts w:ascii="Garamond" w:hAnsi="Garamond"/>
                <w:sz w:val="30"/>
                <w:szCs w:val="30"/>
              </w:rPr>
              <w:t>To be</w:t>
            </w:r>
            <w:r w:rsidR="00A019C0">
              <w:rPr>
                <w:rFonts w:ascii="Garamond" w:hAnsi="Garamond"/>
                <w:sz w:val="30"/>
                <w:szCs w:val="30"/>
              </w:rPr>
              <w:t xml:space="preserve"> slow-to-anger (especially in comparison to the average person/member around),</w:t>
            </w:r>
            <w:r>
              <w:rPr>
                <w:rFonts w:ascii="Garamond" w:hAnsi="Garamond"/>
                <w:sz w:val="30"/>
                <w:szCs w:val="30"/>
              </w:rPr>
              <w:t xml:space="preserve"> sober, clear-minded, not intoxicated (with wine</w:t>
            </w:r>
            <w:r w:rsidR="004D73C9">
              <w:rPr>
                <w:rFonts w:ascii="Garamond" w:hAnsi="Garamond"/>
                <w:sz w:val="30"/>
                <w:szCs w:val="30"/>
              </w:rPr>
              <w:t xml:space="preserve"> specifically</w:t>
            </w:r>
            <w:r>
              <w:rPr>
                <w:rFonts w:ascii="Garamond" w:hAnsi="Garamond"/>
                <w:sz w:val="30"/>
                <w:szCs w:val="30"/>
              </w:rPr>
              <w:t>), vigilant.</w:t>
            </w:r>
          </w:p>
          <w:p w14:paraId="444D03D4" w14:textId="77777777" w:rsidR="009A243B" w:rsidRPr="00655BCB" w:rsidRDefault="009A243B" w:rsidP="009A243B">
            <w:pPr>
              <w:rPr>
                <w:rFonts w:ascii="Garamond" w:hAnsi="Garamond"/>
                <w:sz w:val="30"/>
                <w:szCs w:val="30"/>
              </w:rPr>
            </w:pPr>
          </w:p>
        </w:tc>
        <w:tc>
          <w:tcPr>
            <w:tcW w:w="1572" w:type="dxa"/>
          </w:tcPr>
          <w:p w14:paraId="444D03D5" w14:textId="77777777" w:rsidR="000E2AE2" w:rsidRPr="00655BCB" w:rsidRDefault="009A243B" w:rsidP="008E0D89">
            <w:pPr>
              <w:jc w:val="center"/>
              <w:rPr>
                <w:rFonts w:ascii="Garamond" w:hAnsi="Garamond"/>
                <w:sz w:val="30"/>
                <w:szCs w:val="30"/>
              </w:rPr>
            </w:pPr>
            <w:r>
              <w:rPr>
                <w:rFonts w:ascii="Garamond" w:hAnsi="Garamond"/>
                <w:sz w:val="30"/>
                <w:szCs w:val="30"/>
              </w:rPr>
              <w:t>Present tense</w:t>
            </w:r>
          </w:p>
        </w:tc>
      </w:tr>
      <w:tr w:rsidR="000E2AE2" w:rsidRPr="00655BCB" w14:paraId="444D03E3" w14:textId="77777777" w:rsidTr="002E3788">
        <w:trPr>
          <w:jc w:val="center"/>
        </w:trPr>
        <w:tc>
          <w:tcPr>
            <w:tcW w:w="1907" w:type="dxa"/>
          </w:tcPr>
          <w:p w14:paraId="444D03D7" w14:textId="77777777" w:rsidR="000E2AE2" w:rsidRPr="00655BCB" w:rsidRDefault="00F007F8" w:rsidP="00655BCB">
            <w:pPr>
              <w:jc w:val="center"/>
              <w:rPr>
                <w:rFonts w:ascii="Garamond" w:hAnsi="Garamond"/>
                <w:sz w:val="30"/>
                <w:szCs w:val="30"/>
              </w:rPr>
            </w:pPr>
            <w:r>
              <w:rPr>
                <w:rFonts w:ascii="Garamond" w:hAnsi="Garamond"/>
                <w:sz w:val="30"/>
                <w:szCs w:val="30"/>
              </w:rPr>
              <w:t>1 Timothy 3:2</w:t>
            </w:r>
            <w:r w:rsidR="00CA5AD6">
              <w:rPr>
                <w:rFonts w:ascii="Garamond" w:hAnsi="Garamond"/>
                <w:sz w:val="30"/>
                <w:szCs w:val="30"/>
              </w:rPr>
              <w:t>, Titus 1:8</w:t>
            </w:r>
          </w:p>
        </w:tc>
        <w:tc>
          <w:tcPr>
            <w:tcW w:w="2402" w:type="dxa"/>
          </w:tcPr>
          <w:p w14:paraId="444D03D8" w14:textId="77777777" w:rsidR="000E2AE2" w:rsidRDefault="00F007F8" w:rsidP="00655BCB">
            <w:pPr>
              <w:jc w:val="center"/>
              <w:rPr>
                <w:rFonts w:ascii="Garamond" w:hAnsi="Garamond"/>
                <w:sz w:val="30"/>
                <w:szCs w:val="30"/>
              </w:rPr>
            </w:pPr>
            <w:r>
              <w:rPr>
                <w:rFonts w:ascii="Garamond" w:hAnsi="Garamond"/>
                <w:sz w:val="30"/>
                <w:szCs w:val="30"/>
              </w:rPr>
              <w:t>“Prudent”</w:t>
            </w:r>
          </w:p>
          <w:p w14:paraId="444D03D9" w14:textId="77777777" w:rsidR="00FE6A3A" w:rsidRPr="00655BCB" w:rsidRDefault="00FE6A3A" w:rsidP="00655BCB">
            <w:pPr>
              <w:jc w:val="center"/>
              <w:rPr>
                <w:rFonts w:ascii="Garamond" w:hAnsi="Garamond"/>
                <w:sz w:val="30"/>
                <w:szCs w:val="30"/>
              </w:rPr>
            </w:pPr>
            <w:r>
              <w:rPr>
                <w:rFonts w:ascii="Garamond" w:hAnsi="Garamond"/>
                <w:sz w:val="30"/>
                <w:szCs w:val="30"/>
              </w:rPr>
              <w:t>(same Greek word translated “self-controlled” in Titus 1:8)</w:t>
            </w:r>
          </w:p>
        </w:tc>
        <w:tc>
          <w:tcPr>
            <w:tcW w:w="3870" w:type="dxa"/>
          </w:tcPr>
          <w:p w14:paraId="444D03DA" w14:textId="77777777" w:rsidR="000E2AE2" w:rsidRDefault="00F007F8" w:rsidP="00655BCB">
            <w:pPr>
              <w:jc w:val="center"/>
              <w:rPr>
                <w:rFonts w:ascii="Garamond" w:hAnsi="Garamond"/>
                <w:sz w:val="30"/>
                <w:szCs w:val="30"/>
              </w:rPr>
            </w:pPr>
            <w:r>
              <w:rPr>
                <w:rFonts w:ascii="Garamond" w:hAnsi="Garamond"/>
                <w:sz w:val="30"/>
                <w:szCs w:val="30"/>
              </w:rPr>
              <w:t>“sophron”</w:t>
            </w:r>
          </w:p>
          <w:p w14:paraId="444D03DB" w14:textId="77777777" w:rsidR="00F007F8" w:rsidRDefault="00F007F8" w:rsidP="00F007F8">
            <w:pPr>
              <w:rPr>
                <w:rFonts w:ascii="Garamond" w:hAnsi="Garamond"/>
                <w:sz w:val="30"/>
                <w:szCs w:val="30"/>
              </w:rPr>
            </w:pPr>
            <w:r>
              <w:rPr>
                <w:rFonts w:ascii="Garamond" w:hAnsi="Garamond"/>
                <w:sz w:val="30"/>
                <w:szCs w:val="30"/>
              </w:rPr>
              <w:t>Same Greek word for</w:t>
            </w:r>
            <w:r w:rsidR="006729CE">
              <w:rPr>
                <w:rFonts w:ascii="Garamond" w:hAnsi="Garamond"/>
                <w:sz w:val="30"/>
                <w:szCs w:val="30"/>
              </w:rPr>
              <w:t>:</w:t>
            </w:r>
          </w:p>
          <w:p w14:paraId="444D03DC" w14:textId="77777777" w:rsidR="006729CE" w:rsidRDefault="006729CE" w:rsidP="00F007F8">
            <w:pPr>
              <w:rPr>
                <w:rFonts w:ascii="Garamond" w:hAnsi="Garamond"/>
                <w:sz w:val="30"/>
                <w:szCs w:val="30"/>
              </w:rPr>
            </w:pPr>
            <w:r>
              <w:rPr>
                <w:rFonts w:ascii="Garamond" w:hAnsi="Garamond"/>
                <w:sz w:val="30"/>
                <w:szCs w:val="30"/>
              </w:rPr>
              <w:t>1) self-control</w:t>
            </w:r>
            <w:r w:rsidR="001067A7">
              <w:rPr>
                <w:rFonts w:ascii="Garamond" w:hAnsi="Garamond"/>
                <w:sz w:val="30"/>
                <w:szCs w:val="30"/>
              </w:rPr>
              <w:t>led</w:t>
            </w:r>
            <w:r>
              <w:rPr>
                <w:rFonts w:ascii="Garamond" w:hAnsi="Garamond"/>
                <w:sz w:val="30"/>
                <w:szCs w:val="30"/>
              </w:rPr>
              <w:t xml:space="preserve"> – Titus 1:8</w:t>
            </w:r>
          </w:p>
          <w:p w14:paraId="444D03DD" w14:textId="77777777" w:rsidR="006729CE" w:rsidRDefault="006729CE" w:rsidP="00F007F8">
            <w:pPr>
              <w:rPr>
                <w:rFonts w:ascii="Garamond" w:hAnsi="Garamond"/>
                <w:sz w:val="30"/>
                <w:szCs w:val="30"/>
              </w:rPr>
            </w:pPr>
            <w:r>
              <w:rPr>
                <w:rFonts w:ascii="Garamond" w:hAnsi="Garamond"/>
                <w:sz w:val="30"/>
                <w:szCs w:val="30"/>
              </w:rPr>
              <w:t xml:space="preserve">2) </w:t>
            </w:r>
            <w:r w:rsidR="0097471A">
              <w:rPr>
                <w:rFonts w:ascii="Garamond" w:hAnsi="Garamond"/>
                <w:sz w:val="30"/>
                <w:szCs w:val="30"/>
              </w:rPr>
              <w:t xml:space="preserve">sensible - </w:t>
            </w:r>
            <w:r>
              <w:rPr>
                <w:rFonts w:ascii="Garamond" w:hAnsi="Garamond"/>
                <w:sz w:val="30"/>
                <w:szCs w:val="30"/>
              </w:rPr>
              <w:t>Titus 2:2</w:t>
            </w:r>
          </w:p>
          <w:p w14:paraId="444D03DE" w14:textId="77777777" w:rsidR="006729CE" w:rsidRPr="00655BCB" w:rsidRDefault="006729CE" w:rsidP="00F007F8">
            <w:pPr>
              <w:rPr>
                <w:rFonts w:ascii="Garamond" w:hAnsi="Garamond"/>
                <w:sz w:val="30"/>
                <w:szCs w:val="30"/>
              </w:rPr>
            </w:pPr>
            <w:r>
              <w:rPr>
                <w:rFonts w:ascii="Garamond" w:hAnsi="Garamond"/>
                <w:sz w:val="30"/>
                <w:szCs w:val="30"/>
              </w:rPr>
              <w:t xml:space="preserve">3) </w:t>
            </w:r>
            <w:r w:rsidR="0097471A">
              <w:rPr>
                <w:rFonts w:ascii="Garamond" w:hAnsi="Garamond"/>
                <w:sz w:val="30"/>
                <w:szCs w:val="30"/>
              </w:rPr>
              <w:t xml:space="preserve">discreet - </w:t>
            </w:r>
            <w:r>
              <w:rPr>
                <w:rFonts w:ascii="Garamond" w:hAnsi="Garamond"/>
                <w:sz w:val="30"/>
                <w:szCs w:val="30"/>
              </w:rPr>
              <w:t>Titus 2:5</w:t>
            </w:r>
          </w:p>
        </w:tc>
        <w:tc>
          <w:tcPr>
            <w:tcW w:w="3510" w:type="dxa"/>
          </w:tcPr>
          <w:p w14:paraId="444D03DF" w14:textId="77777777" w:rsidR="00AC5AC9" w:rsidRDefault="00AC5AC9" w:rsidP="006729CE">
            <w:pPr>
              <w:rPr>
                <w:rFonts w:ascii="Garamond" w:hAnsi="Garamond"/>
                <w:sz w:val="30"/>
                <w:szCs w:val="30"/>
              </w:rPr>
            </w:pPr>
            <w:r>
              <w:rPr>
                <w:rFonts w:ascii="Garamond" w:hAnsi="Garamond"/>
                <w:sz w:val="30"/>
                <w:szCs w:val="30"/>
              </w:rPr>
              <w:t>Literally, “</w:t>
            </w:r>
            <w:r w:rsidR="00E60A96">
              <w:rPr>
                <w:rFonts w:ascii="Garamond" w:hAnsi="Garamond"/>
                <w:sz w:val="30"/>
                <w:szCs w:val="30"/>
              </w:rPr>
              <w:t>sound/safe inner outlook”</w:t>
            </w:r>
          </w:p>
          <w:p w14:paraId="444D03E0" w14:textId="77777777" w:rsidR="00AC5AC9" w:rsidRDefault="00AC5AC9" w:rsidP="006729CE">
            <w:pPr>
              <w:rPr>
                <w:rFonts w:ascii="Garamond" w:hAnsi="Garamond"/>
                <w:sz w:val="30"/>
                <w:szCs w:val="30"/>
              </w:rPr>
            </w:pPr>
          </w:p>
          <w:p w14:paraId="444D03E1" w14:textId="77777777" w:rsidR="000E2AE2" w:rsidRPr="00655BCB" w:rsidRDefault="006729CE" w:rsidP="006729CE">
            <w:pPr>
              <w:rPr>
                <w:rFonts w:ascii="Garamond" w:hAnsi="Garamond"/>
                <w:sz w:val="30"/>
                <w:szCs w:val="30"/>
              </w:rPr>
            </w:pPr>
            <w:r>
              <w:rPr>
                <w:rFonts w:ascii="Garamond" w:hAnsi="Garamond"/>
                <w:sz w:val="30"/>
                <w:szCs w:val="30"/>
              </w:rPr>
              <w:t>To be self-controlled, sensible, discreet</w:t>
            </w:r>
            <w:r w:rsidR="00173F73">
              <w:rPr>
                <w:rFonts w:ascii="Garamond" w:hAnsi="Garamond"/>
                <w:sz w:val="30"/>
                <w:szCs w:val="30"/>
              </w:rPr>
              <w:t>, sober-minded, chaste, modest, of sound mind</w:t>
            </w:r>
            <w:r>
              <w:rPr>
                <w:rFonts w:ascii="Garamond" w:hAnsi="Garamond"/>
                <w:sz w:val="30"/>
                <w:szCs w:val="30"/>
              </w:rPr>
              <w:t>.</w:t>
            </w:r>
          </w:p>
        </w:tc>
        <w:tc>
          <w:tcPr>
            <w:tcW w:w="1572" w:type="dxa"/>
          </w:tcPr>
          <w:p w14:paraId="444D03E2" w14:textId="77777777" w:rsidR="000E2AE2" w:rsidRPr="00655BCB" w:rsidRDefault="006729CE" w:rsidP="008E0D89">
            <w:pPr>
              <w:jc w:val="center"/>
              <w:rPr>
                <w:rFonts w:ascii="Garamond" w:hAnsi="Garamond"/>
                <w:sz w:val="30"/>
                <w:szCs w:val="30"/>
              </w:rPr>
            </w:pPr>
            <w:r>
              <w:rPr>
                <w:rFonts w:ascii="Garamond" w:hAnsi="Garamond"/>
                <w:sz w:val="30"/>
                <w:szCs w:val="30"/>
              </w:rPr>
              <w:t>Present tense</w:t>
            </w:r>
          </w:p>
        </w:tc>
      </w:tr>
      <w:tr w:rsidR="000E2AE2" w:rsidRPr="00655BCB" w14:paraId="444D03F0" w14:textId="77777777" w:rsidTr="002E3788">
        <w:trPr>
          <w:jc w:val="center"/>
        </w:trPr>
        <w:tc>
          <w:tcPr>
            <w:tcW w:w="1907" w:type="dxa"/>
          </w:tcPr>
          <w:p w14:paraId="444D03E4" w14:textId="77777777" w:rsidR="000E2AE2" w:rsidRPr="00655BCB" w:rsidRDefault="006729CE" w:rsidP="00655BCB">
            <w:pPr>
              <w:jc w:val="center"/>
              <w:rPr>
                <w:rFonts w:ascii="Garamond" w:hAnsi="Garamond"/>
                <w:sz w:val="30"/>
                <w:szCs w:val="30"/>
              </w:rPr>
            </w:pPr>
            <w:r>
              <w:rPr>
                <w:rFonts w:ascii="Garamond" w:hAnsi="Garamond"/>
                <w:sz w:val="30"/>
                <w:szCs w:val="30"/>
              </w:rPr>
              <w:t>1 Timothy 3:2</w:t>
            </w:r>
            <w:r w:rsidR="00CA5AD6">
              <w:rPr>
                <w:rFonts w:ascii="Garamond" w:hAnsi="Garamond"/>
                <w:sz w:val="30"/>
                <w:szCs w:val="30"/>
              </w:rPr>
              <w:t>, Titus 1:</w:t>
            </w:r>
            <w:r w:rsidR="00B6698A">
              <w:rPr>
                <w:rFonts w:ascii="Garamond" w:hAnsi="Garamond"/>
                <w:sz w:val="30"/>
                <w:szCs w:val="30"/>
              </w:rPr>
              <w:t>8</w:t>
            </w:r>
          </w:p>
        </w:tc>
        <w:tc>
          <w:tcPr>
            <w:tcW w:w="2402" w:type="dxa"/>
          </w:tcPr>
          <w:p w14:paraId="444D03E5" w14:textId="77777777" w:rsidR="000E2AE2" w:rsidRDefault="00173F73" w:rsidP="00655BCB">
            <w:pPr>
              <w:jc w:val="center"/>
              <w:rPr>
                <w:rFonts w:ascii="Garamond" w:hAnsi="Garamond"/>
                <w:sz w:val="30"/>
                <w:szCs w:val="30"/>
              </w:rPr>
            </w:pPr>
            <w:r>
              <w:rPr>
                <w:rFonts w:ascii="Garamond" w:hAnsi="Garamond"/>
                <w:sz w:val="30"/>
                <w:szCs w:val="30"/>
              </w:rPr>
              <w:t>“</w:t>
            </w:r>
            <w:r w:rsidR="0079758C">
              <w:rPr>
                <w:rFonts w:ascii="Garamond" w:hAnsi="Garamond"/>
                <w:sz w:val="30"/>
                <w:szCs w:val="30"/>
              </w:rPr>
              <w:t>Respectable”</w:t>
            </w:r>
          </w:p>
          <w:p w14:paraId="444D03E6" w14:textId="77777777" w:rsidR="00B6698A" w:rsidRPr="00655BCB" w:rsidRDefault="00B6698A" w:rsidP="00655BCB">
            <w:pPr>
              <w:jc w:val="center"/>
              <w:rPr>
                <w:rFonts w:ascii="Garamond" w:hAnsi="Garamond"/>
                <w:sz w:val="30"/>
                <w:szCs w:val="30"/>
              </w:rPr>
            </w:pPr>
            <w:r>
              <w:rPr>
                <w:rFonts w:ascii="Garamond" w:hAnsi="Garamond"/>
                <w:sz w:val="30"/>
                <w:szCs w:val="30"/>
              </w:rPr>
              <w:t>(</w:t>
            </w:r>
            <w:r w:rsidR="001C7C52">
              <w:rPr>
                <w:rFonts w:ascii="Garamond" w:hAnsi="Garamond"/>
                <w:sz w:val="30"/>
                <w:szCs w:val="30"/>
              </w:rPr>
              <w:t xml:space="preserve">same definition of Greek words but translated </w:t>
            </w:r>
            <w:r>
              <w:rPr>
                <w:rFonts w:ascii="Garamond" w:hAnsi="Garamond"/>
                <w:sz w:val="30"/>
                <w:szCs w:val="30"/>
              </w:rPr>
              <w:t xml:space="preserve">“sensible” in Titus </w:t>
            </w:r>
            <w:r>
              <w:rPr>
                <w:rFonts w:ascii="Garamond" w:hAnsi="Garamond"/>
                <w:sz w:val="30"/>
                <w:szCs w:val="30"/>
              </w:rPr>
              <w:lastRenderedPageBreak/>
              <w:t>1:8)</w:t>
            </w:r>
          </w:p>
        </w:tc>
        <w:tc>
          <w:tcPr>
            <w:tcW w:w="3870" w:type="dxa"/>
          </w:tcPr>
          <w:p w14:paraId="444D03E7" w14:textId="77777777" w:rsidR="000E2AE2" w:rsidRDefault="0079758C" w:rsidP="00655BCB">
            <w:pPr>
              <w:jc w:val="center"/>
              <w:rPr>
                <w:rFonts w:ascii="Garamond" w:hAnsi="Garamond"/>
                <w:sz w:val="30"/>
                <w:szCs w:val="30"/>
              </w:rPr>
            </w:pPr>
            <w:r>
              <w:rPr>
                <w:rFonts w:ascii="Garamond" w:hAnsi="Garamond"/>
                <w:sz w:val="30"/>
                <w:szCs w:val="30"/>
              </w:rPr>
              <w:lastRenderedPageBreak/>
              <w:t>“kosmios”</w:t>
            </w:r>
          </w:p>
          <w:p w14:paraId="444D03E8" w14:textId="77777777" w:rsidR="0079758C" w:rsidRDefault="0079758C" w:rsidP="009E20A8">
            <w:pPr>
              <w:rPr>
                <w:rFonts w:ascii="Garamond" w:hAnsi="Garamond"/>
                <w:sz w:val="30"/>
                <w:szCs w:val="30"/>
              </w:rPr>
            </w:pPr>
            <w:r>
              <w:rPr>
                <w:rFonts w:ascii="Garamond" w:hAnsi="Garamond"/>
                <w:sz w:val="30"/>
                <w:szCs w:val="30"/>
              </w:rPr>
              <w:t>Same Greek word for:</w:t>
            </w:r>
          </w:p>
          <w:p w14:paraId="444D03E9" w14:textId="77777777" w:rsidR="0079758C" w:rsidRDefault="0079758C" w:rsidP="0079758C">
            <w:pPr>
              <w:rPr>
                <w:rFonts w:ascii="Garamond" w:hAnsi="Garamond"/>
                <w:sz w:val="30"/>
                <w:szCs w:val="30"/>
              </w:rPr>
            </w:pPr>
            <w:r>
              <w:rPr>
                <w:rFonts w:ascii="Garamond" w:hAnsi="Garamond"/>
                <w:sz w:val="30"/>
                <w:szCs w:val="30"/>
              </w:rPr>
              <w:t xml:space="preserve">1) </w:t>
            </w:r>
            <w:r w:rsidR="00752302">
              <w:rPr>
                <w:rFonts w:ascii="Garamond" w:hAnsi="Garamond"/>
                <w:sz w:val="30"/>
                <w:szCs w:val="30"/>
              </w:rPr>
              <w:t>proper – 1 Timothy 2:9 (NAS)</w:t>
            </w:r>
          </w:p>
          <w:p w14:paraId="444D03EA" w14:textId="77777777" w:rsidR="00752302" w:rsidRDefault="00752302" w:rsidP="0079758C">
            <w:pPr>
              <w:rPr>
                <w:rFonts w:ascii="Garamond" w:hAnsi="Garamond"/>
                <w:sz w:val="30"/>
                <w:szCs w:val="30"/>
              </w:rPr>
            </w:pPr>
            <w:r>
              <w:rPr>
                <w:rFonts w:ascii="Garamond" w:hAnsi="Garamond"/>
                <w:sz w:val="30"/>
                <w:szCs w:val="30"/>
              </w:rPr>
              <w:t xml:space="preserve">2) modest – 1 Timothy 2:9 </w:t>
            </w:r>
            <w:r>
              <w:rPr>
                <w:rFonts w:ascii="Garamond" w:hAnsi="Garamond"/>
                <w:sz w:val="30"/>
                <w:szCs w:val="30"/>
              </w:rPr>
              <w:lastRenderedPageBreak/>
              <w:t>(KJV)</w:t>
            </w:r>
          </w:p>
          <w:p w14:paraId="444D03EB" w14:textId="77777777" w:rsidR="00752302" w:rsidRPr="00655BCB" w:rsidRDefault="00752302" w:rsidP="0079758C">
            <w:pPr>
              <w:rPr>
                <w:rFonts w:ascii="Garamond" w:hAnsi="Garamond"/>
                <w:sz w:val="30"/>
                <w:szCs w:val="30"/>
              </w:rPr>
            </w:pPr>
            <w:r>
              <w:rPr>
                <w:rFonts w:ascii="Garamond" w:hAnsi="Garamond"/>
                <w:sz w:val="30"/>
                <w:szCs w:val="30"/>
              </w:rPr>
              <w:t>3) seemly – 1 Timothy 2:9 (INT)</w:t>
            </w:r>
          </w:p>
        </w:tc>
        <w:tc>
          <w:tcPr>
            <w:tcW w:w="3510" w:type="dxa"/>
          </w:tcPr>
          <w:p w14:paraId="444D03EC" w14:textId="77777777" w:rsidR="00D1446A" w:rsidRDefault="00D1446A" w:rsidP="00752302">
            <w:pPr>
              <w:rPr>
                <w:rFonts w:ascii="Garamond" w:hAnsi="Garamond"/>
                <w:sz w:val="30"/>
                <w:szCs w:val="30"/>
              </w:rPr>
            </w:pPr>
            <w:r>
              <w:rPr>
                <w:rFonts w:ascii="Garamond" w:hAnsi="Garamond"/>
                <w:sz w:val="30"/>
                <w:szCs w:val="30"/>
              </w:rPr>
              <w:lastRenderedPageBreak/>
              <w:t>Literally, “well-ordered”</w:t>
            </w:r>
          </w:p>
          <w:p w14:paraId="444D03ED" w14:textId="77777777" w:rsidR="00D1446A" w:rsidRDefault="00D1446A" w:rsidP="00752302">
            <w:pPr>
              <w:rPr>
                <w:rFonts w:ascii="Garamond" w:hAnsi="Garamond"/>
                <w:sz w:val="30"/>
                <w:szCs w:val="30"/>
              </w:rPr>
            </w:pPr>
          </w:p>
          <w:p w14:paraId="444D03EE" w14:textId="77777777" w:rsidR="000E2AE2" w:rsidRPr="00655BCB" w:rsidRDefault="00752302" w:rsidP="00752302">
            <w:pPr>
              <w:rPr>
                <w:rFonts w:ascii="Garamond" w:hAnsi="Garamond"/>
                <w:sz w:val="30"/>
                <w:szCs w:val="30"/>
              </w:rPr>
            </w:pPr>
            <w:r>
              <w:rPr>
                <w:rFonts w:ascii="Garamond" w:hAnsi="Garamond"/>
                <w:sz w:val="30"/>
                <w:szCs w:val="30"/>
              </w:rPr>
              <w:t>To be proper, modest, seemly, orderly, virtuous, decent, well-prepared.</w:t>
            </w:r>
          </w:p>
        </w:tc>
        <w:tc>
          <w:tcPr>
            <w:tcW w:w="1572" w:type="dxa"/>
          </w:tcPr>
          <w:p w14:paraId="444D03EF" w14:textId="77777777" w:rsidR="000E2AE2" w:rsidRPr="00655BCB" w:rsidRDefault="00752302" w:rsidP="008E0D89">
            <w:pPr>
              <w:jc w:val="center"/>
              <w:rPr>
                <w:rFonts w:ascii="Garamond" w:hAnsi="Garamond"/>
                <w:sz w:val="30"/>
                <w:szCs w:val="30"/>
              </w:rPr>
            </w:pPr>
            <w:r>
              <w:rPr>
                <w:rFonts w:ascii="Garamond" w:hAnsi="Garamond"/>
                <w:sz w:val="30"/>
                <w:szCs w:val="30"/>
              </w:rPr>
              <w:t>Present tense</w:t>
            </w:r>
          </w:p>
        </w:tc>
      </w:tr>
      <w:tr w:rsidR="002E3788" w:rsidRPr="00655BCB" w14:paraId="444D03FB" w14:textId="77777777" w:rsidTr="002E3788">
        <w:trPr>
          <w:jc w:val="center"/>
        </w:trPr>
        <w:tc>
          <w:tcPr>
            <w:tcW w:w="1907" w:type="dxa"/>
          </w:tcPr>
          <w:p w14:paraId="444D03F1" w14:textId="77777777" w:rsidR="002E3788" w:rsidRDefault="002E3788" w:rsidP="00655BCB">
            <w:pPr>
              <w:jc w:val="center"/>
              <w:rPr>
                <w:rFonts w:ascii="Garamond" w:hAnsi="Garamond"/>
                <w:sz w:val="30"/>
                <w:szCs w:val="30"/>
              </w:rPr>
            </w:pPr>
            <w:r>
              <w:rPr>
                <w:rFonts w:ascii="Garamond" w:hAnsi="Garamond"/>
                <w:sz w:val="30"/>
                <w:szCs w:val="30"/>
              </w:rPr>
              <w:t>1 Timothy 3:2</w:t>
            </w:r>
            <w:r w:rsidR="00CA5AD6">
              <w:rPr>
                <w:rFonts w:ascii="Garamond" w:hAnsi="Garamond"/>
                <w:sz w:val="30"/>
                <w:szCs w:val="30"/>
              </w:rPr>
              <w:t>, Titus 1:8</w:t>
            </w:r>
          </w:p>
        </w:tc>
        <w:tc>
          <w:tcPr>
            <w:tcW w:w="2402" w:type="dxa"/>
          </w:tcPr>
          <w:p w14:paraId="444D03F2" w14:textId="77777777" w:rsidR="002E3788" w:rsidRDefault="002E3788" w:rsidP="00655BCB">
            <w:pPr>
              <w:jc w:val="center"/>
              <w:rPr>
                <w:rFonts w:ascii="Garamond" w:hAnsi="Garamond"/>
                <w:sz w:val="30"/>
                <w:szCs w:val="30"/>
              </w:rPr>
            </w:pPr>
            <w:r>
              <w:rPr>
                <w:rFonts w:ascii="Garamond" w:hAnsi="Garamond"/>
                <w:sz w:val="30"/>
                <w:szCs w:val="30"/>
              </w:rPr>
              <w:t>“</w:t>
            </w:r>
            <w:r w:rsidR="009E20A8">
              <w:rPr>
                <w:rFonts w:ascii="Garamond" w:hAnsi="Garamond"/>
                <w:sz w:val="30"/>
                <w:szCs w:val="30"/>
              </w:rPr>
              <w:t>Hospitable”</w:t>
            </w:r>
          </w:p>
        </w:tc>
        <w:tc>
          <w:tcPr>
            <w:tcW w:w="3870" w:type="dxa"/>
          </w:tcPr>
          <w:p w14:paraId="444D03F3" w14:textId="77777777" w:rsidR="002E3788" w:rsidRDefault="009E20A8" w:rsidP="00655BCB">
            <w:pPr>
              <w:jc w:val="center"/>
              <w:rPr>
                <w:rFonts w:ascii="Garamond" w:hAnsi="Garamond"/>
                <w:sz w:val="30"/>
                <w:szCs w:val="30"/>
              </w:rPr>
            </w:pPr>
            <w:r>
              <w:rPr>
                <w:rFonts w:ascii="Garamond" w:hAnsi="Garamond"/>
                <w:sz w:val="30"/>
                <w:szCs w:val="30"/>
              </w:rPr>
              <w:t>“philoxenos”</w:t>
            </w:r>
          </w:p>
          <w:p w14:paraId="444D03F4" w14:textId="77777777" w:rsidR="009E20A8" w:rsidRDefault="009E20A8" w:rsidP="009E20A8">
            <w:pPr>
              <w:rPr>
                <w:rFonts w:ascii="Garamond" w:hAnsi="Garamond"/>
                <w:sz w:val="30"/>
                <w:szCs w:val="30"/>
              </w:rPr>
            </w:pPr>
            <w:r>
              <w:rPr>
                <w:rFonts w:ascii="Garamond" w:hAnsi="Garamond"/>
                <w:sz w:val="30"/>
                <w:szCs w:val="30"/>
              </w:rPr>
              <w:t>Same Greek word for:</w:t>
            </w:r>
          </w:p>
          <w:p w14:paraId="444D03F5" w14:textId="77777777" w:rsidR="00312DC9" w:rsidRDefault="00312DC9" w:rsidP="009E20A8">
            <w:pPr>
              <w:rPr>
                <w:rFonts w:ascii="Garamond" w:hAnsi="Garamond"/>
                <w:sz w:val="30"/>
                <w:szCs w:val="30"/>
              </w:rPr>
            </w:pPr>
            <w:r>
              <w:rPr>
                <w:rFonts w:ascii="Garamond" w:hAnsi="Garamond"/>
                <w:sz w:val="30"/>
                <w:szCs w:val="30"/>
              </w:rPr>
              <w:t>1) loving strangers – 1 Peter 4:9</w:t>
            </w:r>
          </w:p>
          <w:p w14:paraId="444D03F6" w14:textId="77777777" w:rsidR="00312DC9" w:rsidRDefault="00312DC9" w:rsidP="009E20A8">
            <w:pPr>
              <w:rPr>
                <w:rFonts w:ascii="Garamond" w:hAnsi="Garamond"/>
                <w:sz w:val="30"/>
                <w:szCs w:val="30"/>
              </w:rPr>
            </w:pPr>
            <w:r>
              <w:rPr>
                <w:rFonts w:ascii="Garamond" w:hAnsi="Garamond"/>
                <w:sz w:val="30"/>
                <w:szCs w:val="30"/>
              </w:rPr>
              <w:t>2) hospitable – Titus 1:8</w:t>
            </w:r>
          </w:p>
        </w:tc>
        <w:tc>
          <w:tcPr>
            <w:tcW w:w="3510" w:type="dxa"/>
          </w:tcPr>
          <w:p w14:paraId="444D03F7" w14:textId="77777777" w:rsidR="00BD0945" w:rsidRDefault="00BD0945" w:rsidP="00752302">
            <w:pPr>
              <w:rPr>
                <w:rFonts w:ascii="Garamond" w:hAnsi="Garamond"/>
                <w:sz w:val="30"/>
                <w:szCs w:val="30"/>
              </w:rPr>
            </w:pPr>
            <w:r>
              <w:rPr>
                <w:rFonts w:ascii="Garamond" w:hAnsi="Garamond"/>
                <w:sz w:val="30"/>
                <w:szCs w:val="30"/>
              </w:rPr>
              <w:t>Literally, “loving aliens”</w:t>
            </w:r>
          </w:p>
          <w:p w14:paraId="444D03F8" w14:textId="77777777" w:rsidR="00BD0945" w:rsidRDefault="00BD0945" w:rsidP="00752302">
            <w:pPr>
              <w:rPr>
                <w:rFonts w:ascii="Garamond" w:hAnsi="Garamond"/>
                <w:sz w:val="30"/>
                <w:szCs w:val="30"/>
              </w:rPr>
            </w:pPr>
          </w:p>
          <w:p w14:paraId="444D03F9" w14:textId="77777777" w:rsidR="002E3788" w:rsidRDefault="00312DC9" w:rsidP="00752302">
            <w:pPr>
              <w:rPr>
                <w:rFonts w:ascii="Garamond" w:hAnsi="Garamond"/>
                <w:sz w:val="30"/>
                <w:szCs w:val="30"/>
              </w:rPr>
            </w:pPr>
            <w:r>
              <w:rPr>
                <w:rFonts w:ascii="Garamond" w:hAnsi="Garamond"/>
                <w:sz w:val="30"/>
                <w:szCs w:val="30"/>
              </w:rPr>
              <w:t>Hospitable, loving strangers</w:t>
            </w:r>
          </w:p>
        </w:tc>
        <w:tc>
          <w:tcPr>
            <w:tcW w:w="1572" w:type="dxa"/>
          </w:tcPr>
          <w:p w14:paraId="444D03FA" w14:textId="77777777" w:rsidR="002E3788" w:rsidRDefault="00312DC9" w:rsidP="008E0D89">
            <w:pPr>
              <w:jc w:val="center"/>
              <w:rPr>
                <w:rFonts w:ascii="Garamond" w:hAnsi="Garamond"/>
                <w:sz w:val="30"/>
                <w:szCs w:val="30"/>
              </w:rPr>
            </w:pPr>
            <w:r>
              <w:rPr>
                <w:rFonts w:ascii="Garamond" w:hAnsi="Garamond"/>
                <w:sz w:val="30"/>
                <w:szCs w:val="30"/>
              </w:rPr>
              <w:t>Present tense</w:t>
            </w:r>
          </w:p>
        </w:tc>
      </w:tr>
      <w:tr w:rsidR="00E53971" w:rsidRPr="00655BCB" w14:paraId="444D0407" w14:textId="77777777" w:rsidTr="002E3788">
        <w:trPr>
          <w:jc w:val="center"/>
        </w:trPr>
        <w:tc>
          <w:tcPr>
            <w:tcW w:w="1907" w:type="dxa"/>
          </w:tcPr>
          <w:p w14:paraId="444D03FC" w14:textId="77777777" w:rsidR="00E53971" w:rsidRDefault="00E53971" w:rsidP="00655BCB">
            <w:pPr>
              <w:jc w:val="center"/>
              <w:rPr>
                <w:rFonts w:ascii="Garamond" w:hAnsi="Garamond"/>
                <w:sz w:val="30"/>
                <w:szCs w:val="30"/>
              </w:rPr>
            </w:pPr>
            <w:r>
              <w:rPr>
                <w:rFonts w:ascii="Garamond" w:hAnsi="Garamond"/>
                <w:sz w:val="30"/>
                <w:szCs w:val="30"/>
              </w:rPr>
              <w:t>1 Timothy 3:2</w:t>
            </w:r>
            <w:r w:rsidR="006D573B">
              <w:rPr>
                <w:rFonts w:ascii="Garamond" w:hAnsi="Garamond"/>
                <w:sz w:val="30"/>
                <w:szCs w:val="30"/>
              </w:rPr>
              <w:t>, Titus 1:9</w:t>
            </w:r>
          </w:p>
        </w:tc>
        <w:tc>
          <w:tcPr>
            <w:tcW w:w="2402" w:type="dxa"/>
          </w:tcPr>
          <w:p w14:paraId="444D03FD" w14:textId="77777777" w:rsidR="00E53971" w:rsidRDefault="00E53971" w:rsidP="00655BCB">
            <w:pPr>
              <w:jc w:val="center"/>
              <w:rPr>
                <w:rFonts w:ascii="Garamond" w:hAnsi="Garamond"/>
                <w:sz w:val="30"/>
                <w:szCs w:val="30"/>
              </w:rPr>
            </w:pPr>
            <w:r>
              <w:rPr>
                <w:rFonts w:ascii="Garamond" w:hAnsi="Garamond"/>
                <w:sz w:val="30"/>
                <w:szCs w:val="30"/>
              </w:rPr>
              <w:t>“able to teach”</w:t>
            </w:r>
            <w:r w:rsidR="00DE33E9">
              <w:rPr>
                <w:rFonts w:ascii="Garamond" w:hAnsi="Garamond"/>
                <w:sz w:val="30"/>
                <w:szCs w:val="30"/>
              </w:rPr>
              <w:t xml:space="preserve"> (translated “he will be able to exhort” in Titus 1:9)</w:t>
            </w:r>
          </w:p>
        </w:tc>
        <w:tc>
          <w:tcPr>
            <w:tcW w:w="3870" w:type="dxa"/>
          </w:tcPr>
          <w:p w14:paraId="444D03FE" w14:textId="77777777" w:rsidR="00E53971" w:rsidRDefault="00E53971" w:rsidP="00655BCB">
            <w:pPr>
              <w:jc w:val="center"/>
              <w:rPr>
                <w:rFonts w:ascii="Garamond" w:hAnsi="Garamond"/>
                <w:sz w:val="30"/>
                <w:szCs w:val="30"/>
              </w:rPr>
            </w:pPr>
            <w:r>
              <w:rPr>
                <w:rFonts w:ascii="Garamond" w:hAnsi="Garamond"/>
                <w:sz w:val="30"/>
                <w:szCs w:val="30"/>
              </w:rPr>
              <w:t>“didaktikos”</w:t>
            </w:r>
          </w:p>
          <w:p w14:paraId="444D03FF" w14:textId="77777777" w:rsidR="00E53971" w:rsidRDefault="00E53971" w:rsidP="00E53971">
            <w:pPr>
              <w:rPr>
                <w:rFonts w:ascii="Garamond" w:hAnsi="Garamond"/>
                <w:sz w:val="30"/>
                <w:szCs w:val="30"/>
              </w:rPr>
            </w:pPr>
            <w:r>
              <w:rPr>
                <w:rFonts w:ascii="Garamond" w:hAnsi="Garamond"/>
                <w:sz w:val="30"/>
                <w:szCs w:val="30"/>
              </w:rPr>
              <w:t>Same Greek word for:</w:t>
            </w:r>
          </w:p>
          <w:p w14:paraId="444D0400" w14:textId="77777777" w:rsidR="00E53971" w:rsidRDefault="00B04128" w:rsidP="00E53971">
            <w:pPr>
              <w:rPr>
                <w:rFonts w:ascii="Garamond" w:hAnsi="Garamond"/>
                <w:sz w:val="30"/>
                <w:szCs w:val="30"/>
              </w:rPr>
            </w:pPr>
            <w:r>
              <w:rPr>
                <w:rFonts w:ascii="Garamond" w:hAnsi="Garamond"/>
                <w:sz w:val="30"/>
                <w:szCs w:val="30"/>
              </w:rPr>
              <w:t xml:space="preserve">1) </w:t>
            </w:r>
            <w:r w:rsidR="00E306D9">
              <w:rPr>
                <w:rFonts w:ascii="Garamond" w:hAnsi="Garamond"/>
                <w:sz w:val="30"/>
                <w:szCs w:val="30"/>
              </w:rPr>
              <w:t xml:space="preserve">apt to teach – 2 </w:t>
            </w:r>
            <w:r w:rsidR="0018017E">
              <w:rPr>
                <w:rFonts w:ascii="Garamond" w:hAnsi="Garamond"/>
                <w:sz w:val="30"/>
                <w:szCs w:val="30"/>
              </w:rPr>
              <w:t xml:space="preserve">Timothy 2:24 </w:t>
            </w:r>
            <w:r>
              <w:rPr>
                <w:rFonts w:ascii="Garamond" w:hAnsi="Garamond"/>
                <w:sz w:val="30"/>
                <w:szCs w:val="30"/>
              </w:rPr>
              <w:t xml:space="preserve">– KJV </w:t>
            </w:r>
            <w:r w:rsidR="0018017E">
              <w:rPr>
                <w:rFonts w:ascii="Garamond" w:hAnsi="Garamond"/>
                <w:sz w:val="30"/>
                <w:szCs w:val="30"/>
              </w:rPr>
              <w:t>(</w:t>
            </w:r>
            <w:r>
              <w:rPr>
                <w:rFonts w:ascii="Garamond" w:hAnsi="Garamond"/>
                <w:sz w:val="30"/>
                <w:szCs w:val="30"/>
              </w:rPr>
              <w:t xml:space="preserve">therefore, also </w:t>
            </w:r>
            <w:r w:rsidR="0018017E">
              <w:rPr>
                <w:rFonts w:ascii="Garamond" w:hAnsi="Garamond"/>
                <w:sz w:val="30"/>
                <w:szCs w:val="30"/>
              </w:rPr>
              <w:t>a necessary</w:t>
            </w:r>
            <w:r w:rsidR="00E306D9">
              <w:rPr>
                <w:rFonts w:ascii="Garamond" w:hAnsi="Garamond"/>
                <w:sz w:val="30"/>
                <w:szCs w:val="30"/>
              </w:rPr>
              <w:t xml:space="preserve"> quality of the Evangelist)</w:t>
            </w:r>
          </w:p>
          <w:p w14:paraId="444D0401" w14:textId="77777777" w:rsidR="001876ED" w:rsidRDefault="001876ED" w:rsidP="00E53971">
            <w:pPr>
              <w:rPr>
                <w:rFonts w:ascii="Garamond" w:hAnsi="Garamond"/>
                <w:sz w:val="30"/>
                <w:szCs w:val="30"/>
              </w:rPr>
            </w:pPr>
            <w:r>
              <w:rPr>
                <w:rFonts w:ascii="Garamond" w:hAnsi="Garamond"/>
                <w:sz w:val="30"/>
                <w:szCs w:val="30"/>
              </w:rPr>
              <w:t>2) able to teach – 2 Timothy 2:24 (NAS)</w:t>
            </w:r>
          </w:p>
        </w:tc>
        <w:tc>
          <w:tcPr>
            <w:tcW w:w="3510" w:type="dxa"/>
          </w:tcPr>
          <w:p w14:paraId="444D0402" w14:textId="77777777" w:rsidR="002C19D0" w:rsidRDefault="002C19D0" w:rsidP="00752302">
            <w:pPr>
              <w:rPr>
                <w:rFonts w:ascii="Garamond" w:hAnsi="Garamond"/>
                <w:sz w:val="30"/>
                <w:szCs w:val="30"/>
              </w:rPr>
            </w:pPr>
            <w:r>
              <w:rPr>
                <w:rFonts w:ascii="Garamond" w:hAnsi="Garamond"/>
                <w:sz w:val="30"/>
                <w:szCs w:val="30"/>
              </w:rPr>
              <w:t>Literally, “skillful in teaching”</w:t>
            </w:r>
          </w:p>
          <w:p w14:paraId="444D0403" w14:textId="77777777" w:rsidR="002C19D0" w:rsidRDefault="002C19D0" w:rsidP="00752302">
            <w:pPr>
              <w:rPr>
                <w:rFonts w:ascii="Garamond" w:hAnsi="Garamond"/>
                <w:sz w:val="30"/>
                <w:szCs w:val="30"/>
              </w:rPr>
            </w:pPr>
          </w:p>
          <w:p w14:paraId="444D0404" w14:textId="77777777" w:rsidR="00E53971" w:rsidRDefault="0018017E" w:rsidP="00752302">
            <w:pPr>
              <w:rPr>
                <w:rFonts w:ascii="Garamond" w:hAnsi="Garamond"/>
                <w:sz w:val="30"/>
                <w:szCs w:val="30"/>
              </w:rPr>
            </w:pPr>
            <w:r>
              <w:rPr>
                <w:rFonts w:ascii="Garamond" w:hAnsi="Garamond"/>
                <w:sz w:val="30"/>
                <w:szCs w:val="30"/>
              </w:rPr>
              <w:t xml:space="preserve">Apt </w:t>
            </w:r>
            <w:r w:rsidR="001D0D7F">
              <w:rPr>
                <w:rFonts w:ascii="Garamond" w:hAnsi="Garamond"/>
                <w:sz w:val="30"/>
                <w:szCs w:val="30"/>
              </w:rPr>
              <w:t>to teach, able to teach,</w:t>
            </w:r>
          </w:p>
          <w:p w14:paraId="444D0405" w14:textId="77777777" w:rsidR="005E522C" w:rsidRDefault="001D0D7F" w:rsidP="00752302">
            <w:pPr>
              <w:rPr>
                <w:rFonts w:ascii="Garamond" w:hAnsi="Garamond"/>
                <w:sz w:val="30"/>
                <w:szCs w:val="30"/>
              </w:rPr>
            </w:pPr>
            <w:r>
              <w:rPr>
                <w:rFonts w:ascii="Garamond" w:hAnsi="Garamond"/>
                <w:sz w:val="30"/>
                <w:szCs w:val="30"/>
              </w:rPr>
              <w:t>p</w:t>
            </w:r>
            <w:r w:rsidR="005E522C">
              <w:rPr>
                <w:rFonts w:ascii="Garamond" w:hAnsi="Garamond"/>
                <w:sz w:val="30"/>
                <w:szCs w:val="30"/>
              </w:rPr>
              <w:t xml:space="preserve">ublicly </w:t>
            </w:r>
            <w:r w:rsidR="00B378E9">
              <w:rPr>
                <w:rFonts w:ascii="Garamond" w:hAnsi="Garamond"/>
                <w:sz w:val="30"/>
                <w:szCs w:val="30"/>
              </w:rPr>
              <w:t>and/</w:t>
            </w:r>
            <w:r w:rsidR="005E522C">
              <w:rPr>
                <w:rFonts w:ascii="Garamond" w:hAnsi="Garamond"/>
                <w:sz w:val="30"/>
                <w:szCs w:val="30"/>
              </w:rPr>
              <w:t>or privately.</w:t>
            </w:r>
          </w:p>
        </w:tc>
        <w:tc>
          <w:tcPr>
            <w:tcW w:w="1572" w:type="dxa"/>
          </w:tcPr>
          <w:p w14:paraId="444D0406" w14:textId="77777777" w:rsidR="00E53971" w:rsidRDefault="0018017E" w:rsidP="008E0D89">
            <w:pPr>
              <w:jc w:val="center"/>
              <w:rPr>
                <w:rFonts w:ascii="Garamond" w:hAnsi="Garamond"/>
                <w:sz w:val="30"/>
                <w:szCs w:val="30"/>
              </w:rPr>
            </w:pPr>
            <w:r>
              <w:rPr>
                <w:rFonts w:ascii="Garamond" w:hAnsi="Garamond"/>
                <w:sz w:val="30"/>
                <w:szCs w:val="30"/>
              </w:rPr>
              <w:t>Present tense</w:t>
            </w:r>
          </w:p>
        </w:tc>
      </w:tr>
      <w:tr w:rsidR="001876ED" w:rsidRPr="00655BCB" w14:paraId="444D0414" w14:textId="77777777" w:rsidTr="002E3788">
        <w:trPr>
          <w:jc w:val="center"/>
        </w:trPr>
        <w:tc>
          <w:tcPr>
            <w:tcW w:w="1907" w:type="dxa"/>
          </w:tcPr>
          <w:p w14:paraId="444D0408" w14:textId="77777777" w:rsidR="001876ED" w:rsidRDefault="005E522C" w:rsidP="00655BCB">
            <w:pPr>
              <w:jc w:val="center"/>
              <w:rPr>
                <w:rFonts w:ascii="Garamond" w:hAnsi="Garamond"/>
                <w:sz w:val="30"/>
                <w:szCs w:val="30"/>
              </w:rPr>
            </w:pPr>
            <w:r>
              <w:rPr>
                <w:rFonts w:ascii="Garamond" w:hAnsi="Garamond"/>
                <w:sz w:val="30"/>
                <w:szCs w:val="30"/>
              </w:rPr>
              <w:t>1 Timothy 3:</w:t>
            </w:r>
            <w:r w:rsidR="005C5782">
              <w:rPr>
                <w:rFonts w:ascii="Garamond" w:hAnsi="Garamond"/>
                <w:sz w:val="30"/>
                <w:szCs w:val="30"/>
              </w:rPr>
              <w:t>3</w:t>
            </w:r>
            <w:r w:rsidR="006D573B">
              <w:rPr>
                <w:rFonts w:ascii="Garamond" w:hAnsi="Garamond"/>
                <w:sz w:val="30"/>
                <w:szCs w:val="30"/>
              </w:rPr>
              <w:t>, Titus 1:7</w:t>
            </w:r>
          </w:p>
        </w:tc>
        <w:tc>
          <w:tcPr>
            <w:tcW w:w="2402" w:type="dxa"/>
          </w:tcPr>
          <w:p w14:paraId="444D0409" w14:textId="77777777" w:rsidR="001876ED" w:rsidRDefault="004E5F3A" w:rsidP="00655BCB">
            <w:pPr>
              <w:jc w:val="center"/>
              <w:rPr>
                <w:rFonts w:ascii="Garamond" w:hAnsi="Garamond"/>
                <w:sz w:val="30"/>
                <w:szCs w:val="30"/>
              </w:rPr>
            </w:pPr>
            <w:r>
              <w:rPr>
                <w:rFonts w:ascii="Garamond" w:hAnsi="Garamond"/>
                <w:sz w:val="30"/>
                <w:szCs w:val="30"/>
              </w:rPr>
              <w:t>“</w:t>
            </w:r>
            <w:r w:rsidR="0071712A">
              <w:rPr>
                <w:rFonts w:ascii="Garamond" w:hAnsi="Garamond"/>
                <w:sz w:val="30"/>
                <w:szCs w:val="30"/>
              </w:rPr>
              <w:t>N</w:t>
            </w:r>
            <w:r>
              <w:rPr>
                <w:rFonts w:ascii="Garamond" w:hAnsi="Garamond"/>
                <w:sz w:val="30"/>
                <w:szCs w:val="30"/>
              </w:rPr>
              <w:t>ot addicted to wine”</w:t>
            </w:r>
          </w:p>
          <w:p w14:paraId="444D040A" w14:textId="77777777" w:rsidR="0060291F" w:rsidRDefault="0060291F" w:rsidP="00655BCB">
            <w:pPr>
              <w:jc w:val="center"/>
              <w:rPr>
                <w:rFonts w:ascii="Garamond" w:hAnsi="Garamond"/>
                <w:sz w:val="30"/>
                <w:szCs w:val="30"/>
              </w:rPr>
            </w:pPr>
          </w:p>
          <w:p w14:paraId="444D040B" w14:textId="77777777" w:rsidR="0060291F" w:rsidRDefault="0060291F" w:rsidP="00655BCB">
            <w:pPr>
              <w:jc w:val="center"/>
              <w:rPr>
                <w:rFonts w:ascii="Garamond" w:hAnsi="Garamond"/>
                <w:sz w:val="30"/>
                <w:szCs w:val="30"/>
              </w:rPr>
            </w:pPr>
            <w:r>
              <w:rPr>
                <w:rFonts w:ascii="Garamond" w:hAnsi="Garamond"/>
                <w:sz w:val="30"/>
                <w:szCs w:val="30"/>
              </w:rPr>
              <w:t>(Elders share this qualification with deacons in 1 Timothy 3:8)</w:t>
            </w:r>
          </w:p>
        </w:tc>
        <w:tc>
          <w:tcPr>
            <w:tcW w:w="3870" w:type="dxa"/>
          </w:tcPr>
          <w:p w14:paraId="444D040C" w14:textId="77777777" w:rsidR="000637D3" w:rsidRDefault="000637D3" w:rsidP="000637D3">
            <w:pPr>
              <w:jc w:val="center"/>
              <w:rPr>
                <w:rFonts w:ascii="Garamond" w:hAnsi="Garamond"/>
                <w:sz w:val="30"/>
                <w:szCs w:val="30"/>
              </w:rPr>
            </w:pPr>
            <w:r>
              <w:rPr>
                <w:rFonts w:ascii="Garamond" w:hAnsi="Garamond"/>
                <w:sz w:val="30"/>
                <w:szCs w:val="30"/>
              </w:rPr>
              <w:t>“me paroinon”</w:t>
            </w:r>
          </w:p>
          <w:p w14:paraId="444D040D" w14:textId="77777777" w:rsidR="001876ED" w:rsidRDefault="00442B1D" w:rsidP="00442B1D">
            <w:pPr>
              <w:rPr>
                <w:rFonts w:ascii="Garamond" w:hAnsi="Garamond"/>
                <w:sz w:val="30"/>
                <w:szCs w:val="30"/>
              </w:rPr>
            </w:pPr>
            <w:r>
              <w:rPr>
                <w:rFonts w:ascii="Garamond" w:hAnsi="Garamond"/>
                <w:sz w:val="30"/>
                <w:szCs w:val="30"/>
              </w:rPr>
              <w:t>Same Greek word for:</w:t>
            </w:r>
          </w:p>
          <w:p w14:paraId="444D040E" w14:textId="77777777" w:rsidR="000637D3" w:rsidRDefault="000637D3" w:rsidP="00442B1D">
            <w:pPr>
              <w:rPr>
                <w:rFonts w:ascii="Garamond" w:hAnsi="Garamond"/>
                <w:sz w:val="30"/>
                <w:szCs w:val="30"/>
              </w:rPr>
            </w:pPr>
            <w:r>
              <w:rPr>
                <w:rFonts w:ascii="Garamond" w:hAnsi="Garamond"/>
                <w:sz w:val="30"/>
                <w:szCs w:val="30"/>
              </w:rPr>
              <w:t>1) not addicted to wine – Titus 1:7 (NAS)</w:t>
            </w:r>
          </w:p>
          <w:p w14:paraId="444D040F" w14:textId="77777777" w:rsidR="00442B1D" w:rsidRDefault="000637D3" w:rsidP="00442B1D">
            <w:pPr>
              <w:rPr>
                <w:rFonts w:ascii="Garamond" w:hAnsi="Garamond"/>
                <w:sz w:val="30"/>
                <w:szCs w:val="30"/>
              </w:rPr>
            </w:pPr>
            <w:r>
              <w:rPr>
                <w:rFonts w:ascii="Garamond" w:hAnsi="Garamond"/>
                <w:sz w:val="30"/>
                <w:szCs w:val="30"/>
              </w:rPr>
              <w:t>2) not given to wine – Titus 1:7 (KJV)</w:t>
            </w:r>
          </w:p>
        </w:tc>
        <w:tc>
          <w:tcPr>
            <w:tcW w:w="3510" w:type="dxa"/>
          </w:tcPr>
          <w:p w14:paraId="444D0410" w14:textId="77777777" w:rsidR="006F0E1D" w:rsidRDefault="006F0E1D" w:rsidP="00752302">
            <w:pPr>
              <w:rPr>
                <w:rFonts w:ascii="Garamond" w:hAnsi="Garamond"/>
                <w:sz w:val="30"/>
                <w:szCs w:val="30"/>
              </w:rPr>
            </w:pPr>
            <w:r>
              <w:rPr>
                <w:rFonts w:ascii="Garamond" w:hAnsi="Garamond"/>
                <w:sz w:val="30"/>
                <w:szCs w:val="30"/>
              </w:rPr>
              <w:t>Literally, “not addicted to wine”</w:t>
            </w:r>
          </w:p>
          <w:p w14:paraId="444D0411" w14:textId="77777777" w:rsidR="006F0E1D" w:rsidRDefault="006F0E1D" w:rsidP="00752302">
            <w:pPr>
              <w:rPr>
                <w:rFonts w:ascii="Garamond" w:hAnsi="Garamond"/>
                <w:sz w:val="30"/>
                <w:szCs w:val="30"/>
              </w:rPr>
            </w:pPr>
          </w:p>
          <w:p w14:paraId="444D0412" w14:textId="77777777" w:rsidR="000637D3" w:rsidRDefault="000637D3" w:rsidP="00752302">
            <w:pPr>
              <w:rPr>
                <w:rFonts w:ascii="Garamond" w:hAnsi="Garamond"/>
                <w:sz w:val="30"/>
                <w:szCs w:val="30"/>
              </w:rPr>
            </w:pPr>
            <w:r>
              <w:rPr>
                <w:rFonts w:ascii="Garamond" w:hAnsi="Garamond"/>
                <w:sz w:val="30"/>
                <w:szCs w:val="30"/>
              </w:rPr>
              <w:t>Not given to wine, not addicted to wine, not quarrelsome (as a result of intoxication).</w:t>
            </w:r>
          </w:p>
        </w:tc>
        <w:tc>
          <w:tcPr>
            <w:tcW w:w="1572" w:type="dxa"/>
          </w:tcPr>
          <w:p w14:paraId="444D0413" w14:textId="77777777" w:rsidR="001876ED" w:rsidRDefault="00BC3734" w:rsidP="008E0D89">
            <w:pPr>
              <w:jc w:val="center"/>
              <w:rPr>
                <w:rFonts w:ascii="Garamond" w:hAnsi="Garamond"/>
                <w:sz w:val="30"/>
                <w:szCs w:val="30"/>
              </w:rPr>
            </w:pPr>
            <w:r>
              <w:rPr>
                <w:rFonts w:ascii="Garamond" w:hAnsi="Garamond"/>
                <w:sz w:val="30"/>
                <w:szCs w:val="30"/>
              </w:rPr>
              <w:t>Present tense</w:t>
            </w:r>
          </w:p>
        </w:tc>
      </w:tr>
      <w:tr w:rsidR="00BC3734" w:rsidRPr="00655BCB" w14:paraId="444D041F" w14:textId="77777777" w:rsidTr="002E3788">
        <w:trPr>
          <w:jc w:val="center"/>
        </w:trPr>
        <w:tc>
          <w:tcPr>
            <w:tcW w:w="1907" w:type="dxa"/>
          </w:tcPr>
          <w:p w14:paraId="444D0415" w14:textId="77777777" w:rsidR="00BC3734" w:rsidRDefault="00BC3734" w:rsidP="00655BCB">
            <w:pPr>
              <w:jc w:val="center"/>
              <w:rPr>
                <w:rFonts w:ascii="Garamond" w:hAnsi="Garamond"/>
                <w:sz w:val="30"/>
                <w:szCs w:val="30"/>
              </w:rPr>
            </w:pPr>
            <w:r>
              <w:rPr>
                <w:rFonts w:ascii="Garamond" w:hAnsi="Garamond"/>
                <w:sz w:val="30"/>
                <w:szCs w:val="30"/>
              </w:rPr>
              <w:t>1 Timothy 3:3</w:t>
            </w:r>
            <w:r w:rsidR="006D573B">
              <w:rPr>
                <w:rFonts w:ascii="Garamond" w:hAnsi="Garamond"/>
                <w:sz w:val="30"/>
                <w:szCs w:val="30"/>
              </w:rPr>
              <w:t>, Titus 1:7</w:t>
            </w:r>
          </w:p>
        </w:tc>
        <w:tc>
          <w:tcPr>
            <w:tcW w:w="2402" w:type="dxa"/>
          </w:tcPr>
          <w:p w14:paraId="444D0416" w14:textId="77777777" w:rsidR="00BC3734" w:rsidRDefault="00BC3734" w:rsidP="00655BCB">
            <w:pPr>
              <w:jc w:val="center"/>
              <w:rPr>
                <w:rFonts w:ascii="Garamond" w:hAnsi="Garamond"/>
                <w:sz w:val="30"/>
                <w:szCs w:val="30"/>
              </w:rPr>
            </w:pPr>
            <w:r>
              <w:rPr>
                <w:rFonts w:ascii="Garamond" w:hAnsi="Garamond"/>
                <w:sz w:val="30"/>
                <w:szCs w:val="30"/>
              </w:rPr>
              <w:t>“</w:t>
            </w:r>
            <w:r w:rsidR="0071712A">
              <w:rPr>
                <w:rFonts w:ascii="Garamond" w:hAnsi="Garamond"/>
                <w:sz w:val="30"/>
                <w:szCs w:val="30"/>
              </w:rPr>
              <w:t>N</w:t>
            </w:r>
            <w:r w:rsidR="003F1C2A">
              <w:rPr>
                <w:rFonts w:ascii="Garamond" w:hAnsi="Garamond"/>
                <w:sz w:val="30"/>
                <w:szCs w:val="30"/>
              </w:rPr>
              <w:t>ot pugnacious”</w:t>
            </w:r>
          </w:p>
        </w:tc>
        <w:tc>
          <w:tcPr>
            <w:tcW w:w="3870" w:type="dxa"/>
          </w:tcPr>
          <w:p w14:paraId="444D0417" w14:textId="77777777" w:rsidR="00BC3734" w:rsidRDefault="003F1C2A" w:rsidP="000637D3">
            <w:pPr>
              <w:jc w:val="center"/>
              <w:rPr>
                <w:rFonts w:ascii="Garamond" w:hAnsi="Garamond"/>
                <w:sz w:val="30"/>
                <w:szCs w:val="30"/>
              </w:rPr>
            </w:pPr>
            <w:r>
              <w:rPr>
                <w:rFonts w:ascii="Garamond" w:hAnsi="Garamond"/>
                <w:sz w:val="30"/>
                <w:szCs w:val="30"/>
              </w:rPr>
              <w:t>“me plektes”</w:t>
            </w:r>
          </w:p>
          <w:p w14:paraId="444D0418" w14:textId="77777777" w:rsidR="003F1C2A" w:rsidRDefault="003F1C2A" w:rsidP="003F1C2A">
            <w:pPr>
              <w:rPr>
                <w:rFonts w:ascii="Garamond" w:hAnsi="Garamond"/>
                <w:sz w:val="30"/>
                <w:szCs w:val="30"/>
              </w:rPr>
            </w:pPr>
            <w:r>
              <w:rPr>
                <w:rFonts w:ascii="Garamond" w:hAnsi="Garamond"/>
                <w:sz w:val="30"/>
                <w:szCs w:val="30"/>
              </w:rPr>
              <w:t>Same Greek word for:</w:t>
            </w:r>
          </w:p>
          <w:p w14:paraId="444D0419" w14:textId="77777777" w:rsidR="003F1C2A" w:rsidRDefault="003F1C2A" w:rsidP="003F1C2A">
            <w:pPr>
              <w:rPr>
                <w:rFonts w:ascii="Garamond" w:hAnsi="Garamond"/>
                <w:sz w:val="30"/>
                <w:szCs w:val="30"/>
              </w:rPr>
            </w:pPr>
            <w:r>
              <w:rPr>
                <w:rFonts w:ascii="Garamond" w:hAnsi="Garamond"/>
                <w:sz w:val="30"/>
                <w:szCs w:val="30"/>
              </w:rPr>
              <w:t>1) not a striker (KJV) – Titus 1:7</w:t>
            </w:r>
          </w:p>
          <w:p w14:paraId="444D041A" w14:textId="77777777" w:rsidR="003F1C2A" w:rsidRDefault="003F1C2A" w:rsidP="003F1C2A">
            <w:pPr>
              <w:rPr>
                <w:rFonts w:ascii="Garamond" w:hAnsi="Garamond"/>
                <w:sz w:val="30"/>
                <w:szCs w:val="30"/>
              </w:rPr>
            </w:pPr>
            <w:r>
              <w:rPr>
                <w:rFonts w:ascii="Garamond" w:hAnsi="Garamond"/>
                <w:sz w:val="30"/>
                <w:szCs w:val="30"/>
              </w:rPr>
              <w:t>2) not a contentious person (INT) – Titus 1:7</w:t>
            </w:r>
          </w:p>
        </w:tc>
        <w:tc>
          <w:tcPr>
            <w:tcW w:w="3510" w:type="dxa"/>
          </w:tcPr>
          <w:p w14:paraId="444D041B" w14:textId="77777777" w:rsidR="001D50CE" w:rsidRDefault="001D50CE" w:rsidP="00752302">
            <w:pPr>
              <w:rPr>
                <w:rFonts w:ascii="Garamond" w:hAnsi="Garamond"/>
                <w:sz w:val="30"/>
                <w:szCs w:val="30"/>
              </w:rPr>
            </w:pPr>
            <w:r>
              <w:rPr>
                <w:rFonts w:ascii="Garamond" w:hAnsi="Garamond"/>
                <w:sz w:val="30"/>
                <w:szCs w:val="30"/>
              </w:rPr>
              <w:t>Literally, “not a striker”</w:t>
            </w:r>
          </w:p>
          <w:p w14:paraId="444D041C" w14:textId="77777777" w:rsidR="001D50CE" w:rsidRDefault="001D50CE" w:rsidP="00752302">
            <w:pPr>
              <w:rPr>
                <w:rFonts w:ascii="Garamond" w:hAnsi="Garamond"/>
                <w:sz w:val="30"/>
                <w:szCs w:val="30"/>
              </w:rPr>
            </w:pPr>
          </w:p>
          <w:p w14:paraId="444D041D" w14:textId="77777777" w:rsidR="00BC3734" w:rsidRDefault="003F1C2A" w:rsidP="00752302">
            <w:pPr>
              <w:rPr>
                <w:rFonts w:ascii="Garamond" w:hAnsi="Garamond"/>
                <w:sz w:val="30"/>
                <w:szCs w:val="30"/>
              </w:rPr>
            </w:pPr>
            <w:r>
              <w:rPr>
                <w:rFonts w:ascii="Garamond" w:hAnsi="Garamond"/>
                <w:sz w:val="30"/>
                <w:szCs w:val="30"/>
              </w:rPr>
              <w:t>Not pugnacious, not a striker, not a contentious person, not a brawler</w:t>
            </w:r>
          </w:p>
        </w:tc>
        <w:tc>
          <w:tcPr>
            <w:tcW w:w="1572" w:type="dxa"/>
          </w:tcPr>
          <w:p w14:paraId="444D041E" w14:textId="77777777" w:rsidR="00BC3734" w:rsidRDefault="003F1C2A" w:rsidP="008E0D89">
            <w:pPr>
              <w:jc w:val="center"/>
              <w:rPr>
                <w:rFonts w:ascii="Garamond" w:hAnsi="Garamond"/>
                <w:sz w:val="30"/>
                <w:szCs w:val="30"/>
              </w:rPr>
            </w:pPr>
            <w:r>
              <w:rPr>
                <w:rFonts w:ascii="Garamond" w:hAnsi="Garamond"/>
                <w:sz w:val="30"/>
                <w:szCs w:val="30"/>
              </w:rPr>
              <w:t>Present tense</w:t>
            </w:r>
          </w:p>
        </w:tc>
      </w:tr>
      <w:tr w:rsidR="00293C78" w:rsidRPr="00655BCB" w14:paraId="444D042A" w14:textId="77777777" w:rsidTr="002E3788">
        <w:trPr>
          <w:jc w:val="center"/>
        </w:trPr>
        <w:tc>
          <w:tcPr>
            <w:tcW w:w="1907" w:type="dxa"/>
          </w:tcPr>
          <w:p w14:paraId="444D0420" w14:textId="77777777" w:rsidR="00293C78" w:rsidRDefault="00293C78" w:rsidP="00655BCB">
            <w:pPr>
              <w:jc w:val="center"/>
              <w:rPr>
                <w:rFonts w:ascii="Garamond" w:hAnsi="Garamond"/>
                <w:sz w:val="30"/>
                <w:szCs w:val="30"/>
              </w:rPr>
            </w:pPr>
            <w:r>
              <w:rPr>
                <w:rFonts w:ascii="Garamond" w:hAnsi="Garamond"/>
                <w:sz w:val="30"/>
                <w:szCs w:val="30"/>
              </w:rPr>
              <w:lastRenderedPageBreak/>
              <w:t>1 Timothy 3:3</w:t>
            </w:r>
            <w:r w:rsidR="006D573B">
              <w:rPr>
                <w:rFonts w:ascii="Garamond" w:hAnsi="Garamond"/>
                <w:sz w:val="30"/>
                <w:szCs w:val="30"/>
              </w:rPr>
              <w:t>, Titus 1:</w:t>
            </w:r>
            <w:r w:rsidR="00E7238C">
              <w:rPr>
                <w:rFonts w:ascii="Garamond" w:hAnsi="Garamond"/>
                <w:sz w:val="30"/>
                <w:szCs w:val="30"/>
              </w:rPr>
              <w:t>8</w:t>
            </w:r>
          </w:p>
        </w:tc>
        <w:tc>
          <w:tcPr>
            <w:tcW w:w="2402" w:type="dxa"/>
          </w:tcPr>
          <w:p w14:paraId="444D0421" w14:textId="77777777" w:rsidR="00293C78" w:rsidRDefault="00293C78" w:rsidP="00655BCB">
            <w:pPr>
              <w:jc w:val="center"/>
              <w:rPr>
                <w:rFonts w:ascii="Garamond" w:hAnsi="Garamond"/>
                <w:sz w:val="30"/>
                <w:szCs w:val="30"/>
              </w:rPr>
            </w:pPr>
            <w:r>
              <w:rPr>
                <w:rFonts w:ascii="Garamond" w:hAnsi="Garamond"/>
                <w:sz w:val="30"/>
                <w:szCs w:val="30"/>
              </w:rPr>
              <w:t>“</w:t>
            </w:r>
            <w:r w:rsidR="0071712A">
              <w:rPr>
                <w:rFonts w:ascii="Garamond" w:hAnsi="Garamond"/>
                <w:sz w:val="30"/>
                <w:szCs w:val="30"/>
              </w:rPr>
              <w:t>Gentle”</w:t>
            </w:r>
            <w:r w:rsidR="00E7238C">
              <w:rPr>
                <w:rFonts w:ascii="Garamond" w:hAnsi="Garamond"/>
                <w:sz w:val="30"/>
                <w:szCs w:val="30"/>
              </w:rPr>
              <w:t xml:space="preserve"> (same definition of different Greek words translated, “loving what is good” in Titus 1:8)</w:t>
            </w:r>
          </w:p>
        </w:tc>
        <w:tc>
          <w:tcPr>
            <w:tcW w:w="3870" w:type="dxa"/>
          </w:tcPr>
          <w:p w14:paraId="444D0422" w14:textId="77777777" w:rsidR="00293C78" w:rsidRDefault="0071712A" w:rsidP="000637D3">
            <w:pPr>
              <w:jc w:val="center"/>
              <w:rPr>
                <w:rFonts w:ascii="Garamond" w:hAnsi="Garamond"/>
                <w:sz w:val="30"/>
                <w:szCs w:val="30"/>
              </w:rPr>
            </w:pPr>
            <w:r>
              <w:rPr>
                <w:rFonts w:ascii="Garamond" w:hAnsi="Garamond"/>
                <w:sz w:val="30"/>
                <w:szCs w:val="30"/>
              </w:rPr>
              <w:t>“</w:t>
            </w:r>
            <w:r w:rsidR="000E17A7">
              <w:rPr>
                <w:rFonts w:ascii="Garamond" w:hAnsi="Garamond"/>
                <w:sz w:val="30"/>
                <w:szCs w:val="30"/>
              </w:rPr>
              <w:t>epieikes”</w:t>
            </w:r>
          </w:p>
          <w:p w14:paraId="444D0423" w14:textId="77777777" w:rsidR="000E17A7" w:rsidRDefault="000E17A7" w:rsidP="000E17A7">
            <w:pPr>
              <w:rPr>
                <w:rFonts w:ascii="Garamond" w:hAnsi="Garamond"/>
                <w:sz w:val="30"/>
                <w:szCs w:val="30"/>
              </w:rPr>
            </w:pPr>
            <w:r>
              <w:rPr>
                <w:rFonts w:ascii="Garamond" w:hAnsi="Garamond"/>
                <w:sz w:val="30"/>
                <w:szCs w:val="30"/>
              </w:rPr>
              <w:t>Same Greek word for:</w:t>
            </w:r>
          </w:p>
          <w:p w14:paraId="444D0424" w14:textId="77777777" w:rsidR="000E17A7" w:rsidRDefault="000E17A7" w:rsidP="000E17A7">
            <w:pPr>
              <w:rPr>
                <w:rFonts w:ascii="Garamond" w:hAnsi="Garamond"/>
                <w:sz w:val="30"/>
                <w:szCs w:val="30"/>
              </w:rPr>
            </w:pPr>
            <w:r>
              <w:rPr>
                <w:rFonts w:ascii="Garamond" w:hAnsi="Garamond"/>
                <w:sz w:val="30"/>
                <w:szCs w:val="30"/>
              </w:rPr>
              <w:t xml:space="preserve">1) </w:t>
            </w:r>
            <w:r w:rsidR="000F008B">
              <w:rPr>
                <w:rFonts w:ascii="Garamond" w:hAnsi="Garamond"/>
                <w:sz w:val="30"/>
                <w:szCs w:val="30"/>
              </w:rPr>
              <w:t>gentle – Titus 3:2 (INT)</w:t>
            </w:r>
          </w:p>
          <w:p w14:paraId="444D0425" w14:textId="77777777" w:rsidR="000F008B" w:rsidRDefault="000F008B" w:rsidP="000E17A7">
            <w:pPr>
              <w:rPr>
                <w:rFonts w:ascii="Garamond" w:hAnsi="Garamond"/>
                <w:sz w:val="30"/>
                <w:szCs w:val="30"/>
              </w:rPr>
            </w:pPr>
            <w:r>
              <w:rPr>
                <w:rFonts w:ascii="Garamond" w:hAnsi="Garamond"/>
                <w:sz w:val="30"/>
                <w:szCs w:val="30"/>
              </w:rPr>
              <w:t>2) moderation – Philippians 4:5 (KJV)</w:t>
            </w:r>
          </w:p>
        </w:tc>
        <w:tc>
          <w:tcPr>
            <w:tcW w:w="3510" w:type="dxa"/>
          </w:tcPr>
          <w:p w14:paraId="444D0426" w14:textId="77777777" w:rsidR="001D50CE" w:rsidRDefault="001D50CE" w:rsidP="00752302">
            <w:pPr>
              <w:rPr>
                <w:rFonts w:ascii="Garamond" w:hAnsi="Garamond"/>
                <w:sz w:val="30"/>
                <w:szCs w:val="30"/>
              </w:rPr>
            </w:pPr>
            <w:r>
              <w:rPr>
                <w:rFonts w:ascii="Garamond" w:hAnsi="Garamond"/>
                <w:sz w:val="30"/>
                <w:szCs w:val="30"/>
              </w:rPr>
              <w:t>Literally, “to be gentle</w:t>
            </w:r>
            <w:r w:rsidR="007B21F1">
              <w:rPr>
                <w:rFonts w:ascii="Garamond" w:hAnsi="Garamond"/>
                <w:sz w:val="30"/>
                <w:szCs w:val="30"/>
              </w:rPr>
              <w:t>, mild”</w:t>
            </w:r>
          </w:p>
          <w:p w14:paraId="444D0427" w14:textId="77777777" w:rsidR="001D50CE" w:rsidRDefault="001D50CE" w:rsidP="00752302">
            <w:pPr>
              <w:rPr>
                <w:rFonts w:ascii="Garamond" w:hAnsi="Garamond"/>
                <w:sz w:val="30"/>
                <w:szCs w:val="30"/>
              </w:rPr>
            </w:pPr>
          </w:p>
          <w:p w14:paraId="444D0428" w14:textId="77777777" w:rsidR="00293C78" w:rsidRDefault="000F008B" w:rsidP="00752302">
            <w:pPr>
              <w:rPr>
                <w:rFonts w:ascii="Garamond" w:hAnsi="Garamond"/>
                <w:sz w:val="30"/>
                <w:szCs w:val="30"/>
              </w:rPr>
            </w:pPr>
            <w:r>
              <w:rPr>
                <w:rFonts w:ascii="Garamond" w:hAnsi="Garamond"/>
                <w:sz w:val="30"/>
                <w:szCs w:val="30"/>
              </w:rPr>
              <w:t xml:space="preserve">To be gentle, mild, forbearing, </w:t>
            </w:r>
            <w:r w:rsidR="007E6F52">
              <w:rPr>
                <w:rFonts w:ascii="Garamond" w:hAnsi="Garamond"/>
                <w:sz w:val="30"/>
                <w:szCs w:val="30"/>
              </w:rPr>
              <w:t>fair, reasonable</w:t>
            </w:r>
          </w:p>
        </w:tc>
        <w:tc>
          <w:tcPr>
            <w:tcW w:w="1572" w:type="dxa"/>
          </w:tcPr>
          <w:p w14:paraId="444D0429" w14:textId="77777777" w:rsidR="00293C78" w:rsidRDefault="007E6F52" w:rsidP="008E0D89">
            <w:pPr>
              <w:jc w:val="center"/>
              <w:rPr>
                <w:rFonts w:ascii="Garamond" w:hAnsi="Garamond"/>
                <w:sz w:val="30"/>
                <w:szCs w:val="30"/>
              </w:rPr>
            </w:pPr>
            <w:r>
              <w:rPr>
                <w:rFonts w:ascii="Garamond" w:hAnsi="Garamond"/>
                <w:sz w:val="30"/>
                <w:szCs w:val="30"/>
              </w:rPr>
              <w:t>Present tense</w:t>
            </w:r>
          </w:p>
        </w:tc>
      </w:tr>
      <w:tr w:rsidR="007E6F52" w:rsidRPr="00655BCB" w14:paraId="444D0435" w14:textId="77777777" w:rsidTr="002E3788">
        <w:trPr>
          <w:jc w:val="center"/>
        </w:trPr>
        <w:tc>
          <w:tcPr>
            <w:tcW w:w="1907" w:type="dxa"/>
          </w:tcPr>
          <w:p w14:paraId="444D042B" w14:textId="77777777" w:rsidR="007E6F52" w:rsidRDefault="007E6F52" w:rsidP="00655BCB">
            <w:pPr>
              <w:jc w:val="center"/>
              <w:rPr>
                <w:rFonts w:ascii="Garamond" w:hAnsi="Garamond"/>
                <w:sz w:val="30"/>
                <w:szCs w:val="30"/>
              </w:rPr>
            </w:pPr>
            <w:r>
              <w:rPr>
                <w:rFonts w:ascii="Garamond" w:hAnsi="Garamond"/>
                <w:sz w:val="30"/>
                <w:szCs w:val="30"/>
              </w:rPr>
              <w:t>1 Timothy 3:3</w:t>
            </w:r>
            <w:r w:rsidR="006D573B">
              <w:rPr>
                <w:rFonts w:ascii="Garamond" w:hAnsi="Garamond"/>
                <w:sz w:val="30"/>
                <w:szCs w:val="30"/>
              </w:rPr>
              <w:t>, Titus 1:</w:t>
            </w:r>
            <w:r w:rsidR="00E7238C">
              <w:rPr>
                <w:rFonts w:ascii="Garamond" w:hAnsi="Garamond"/>
                <w:sz w:val="30"/>
                <w:szCs w:val="30"/>
              </w:rPr>
              <w:t>7</w:t>
            </w:r>
          </w:p>
        </w:tc>
        <w:tc>
          <w:tcPr>
            <w:tcW w:w="2402" w:type="dxa"/>
          </w:tcPr>
          <w:p w14:paraId="444D042C" w14:textId="77777777" w:rsidR="007E6F52" w:rsidRDefault="007E6F52" w:rsidP="00655BCB">
            <w:pPr>
              <w:jc w:val="center"/>
              <w:rPr>
                <w:rFonts w:ascii="Garamond" w:hAnsi="Garamond"/>
                <w:sz w:val="30"/>
                <w:szCs w:val="30"/>
              </w:rPr>
            </w:pPr>
            <w:r>
              <w:rPr>
                <w:rFonts w:ascii="Garamond" w:hAnsi="Garamond"/>
                <w:sz w:val="30"/>
                <w:szCs w:val="30"/>
              </w:rPr>
              <w:t>“</w:t>
            </w:r>
            <w:r w:rsidR="00151C71">
              <w:rPr>
                <w:rFonts w:ascii="Garamond" w:hAnsi="Garamond"/>
                <w:sz w:val="30"/>
                <w:szCs w:val="30"/>
              </w:rPr>
              <w:t>Peaceable”</w:t>
            </w:r>
            <w:r w:rsidR="00E7238C">
              <w:rPr>
                <w:rFonts w:ascii="Garamond" w:hAnsi="Garamond"/>
                <w:sz w:val="30"/>
                <w:szCs w:val="30"/>
              </w:rPr>
              <w:t xml:space="preserve"> (same definition of different Greek words translated, “not self-willed” in Titus 1:7)</w:t>
            </w:r>
          </w:p>
        </w:tc>
        <w:tc>
          <w:tcPr>
            <w:tcW w:w="3870" w:type="dxa"/>
          </w:tcPr>
          <w:p w14:paraId="444D042D" w14:textId="77777777" w:rsidR="007E6F52" w:rsidRDefault="00151C71" w:rsidP="000637D3">
            <w:pPr>
              <w:jc w:val="center"/>
              <w:rPr>
                <w:rFonts w:ascii="Garamond" w:hAnsi="Garamond"/>
                <w:sz w:val="30"/>
                <w:szCs w:val="30"/>
              </w:rPr>
            </w:pPr>
            <w:r>
              <w:rPr>
                <w:rFonts w:ascii="Garamond" w:hAnsi="Garamond"/>
                <w:sz w:val="30"/>
                <w:szCs w:val="30"/>
              </w:rPr>
              <w:t>“amachos”</w:t>
            </w:r>
          </w:p>
          <w:p w14:paraId="444D042E" w14:textId="77777777" w:rsidR="00151C71" w:rsidRDefault="00151C71" w:rsidP="00151C71">
            <w:pPr>
              <w:rPr>
                <w:rFonts w:ascii="Garamond" w:hAnsi="Garamond"/>
                <w:sz w:val="30"/>
                <w:szCs w:val="30"/>
              </w:rPr>
            </w:pPr>
            <w:r>
              <w:rPr>
                <w:rFonts w:ascii="Garamond" w:hAnsi="Garamond"/>
                <w:sz w:val="30"/>
                <w:szCs w:val="30"/>
              </w:rPr>
              <w:t>Same Greek word for:</w:t>
            </w:r>
          </w:p>
          <w:p w14:paraId="444D042F" w14:textId="77777777" w:rsidR="00151C71" w:rsidRDefault="00151C71" w:rsidP="00151C71">
            <w:pPr>
              <w:rPr>
                <w:rFonts w:ascii="Garamond" w:hAnsi="Garamond"/>
                <w:sz w:val="30"/>
                <w:szCs w:val="30"/>
              </w:rPr>
            </w:pPr>
            <w:r>
              <w:rPr>
                <w:rFonts w:ascii="Garamond" w:hAnsi="Garamond"/>
                <w:sz w:val="30"/>
                <w:szCs w:val="30"/>
              </w:rPr>
              <w:t xml:space="preserve">1) </w:t>
            </w:r>
            <w:r w:rsidR="008D5665">
              <w:rPr>
                <w:rFonts w:ascii="Garamond" w:hAnsi="Garamond"/>
                <w:sz w:val="30"/>
                <w:szCs w:val="30"/>
              </w:rPr>
              <w:t>no brawlers – Titus 3:2 (KJV)</w:t>
            </w:r>
          </w:p>
          <w:p w14:paraId="444D0430" w14:textId="77777777" w:rsidR="008D5665" w:rsidRDefault="008D5665" w:rsidP="00151C71">
            <w:pPr>
              <w:rPr>
                <w:rFonts w:ascii="Garamond" w:hAnsi="Garamond"/>
                <w:sz w:val="30"/>
                <w:szCs w:val="30"/>
              </w:rPr>
            </w:pPr>
            <w:r>
              <w:rPr>
                <w:rFonts w:ascii="Garamond" w:hAnsi="Garamond"/>
                <w:sz w:val="30"/>
                <w:szCs w:val="30"/>
              </w:rPr>
              <w:t>2) to be peaceable – Titus 3:2 (NAS)</w:t>
            </w:r>
          </w:p>
        </w:tc>
        <w:tc>
          <w:tcPr>
            <w:tcW w:w="3510" w:type="dxa"/>
          </w:tcPr>
          <w:p w14:paraId="444D0431" w14:textId="77777777" w:rsidR="008E5AD7" w:rsidRDefault="008E5AD7" w:rsidP="00752302">
            <w:pPr>
              <w:rPr>
                <w:rFonts w:ascii="Garamond" w:hAnsi="Garamond"/>
                <w:sz w:val="30"/>
                <w:szCs w:val="30"/>
              </w:rPr>
            </w:pPr>
            <w:r>
              <w:rPr>
                <w:rFonts w:ascii="Garamond" w:hAnsi="Garamond"/>
                <w:sz w:val="30"/>
                <w:szCs w:val="30"/>
              </w:rPr>
              <w:t>Literally, “seemly, equitable, yielding”</w:t>
            </w:r>
          </w:p>
          <w:p w14:paraId="444D0432" w14:textId="77777777" w:rsidR="008E5AD7" w:rsidRDefault="008E5AD7" w:rsidP="00752302">
            <w:pPr>
              <w:rPr>
                <w:rFonts w:ascii="Garamond" w:hAnsi="Garamond"/>
                <w:sz w:val="30"/>
                <w:szCs w:val="30"/>
              </w:rPr>
            </w:pPr>
          </w:p>
          <w:p w14:paraId="444D0433" w14:textId="77777777" w:rsidR="007E6F52" w:rsidRDefault="008D5665" w:rsidP="00752302">
            <w:pPr>
              <w:rPr>
                <w:rFonts w:ascii="Garamond" w:hAnsi="Garamond"/>
                <w:sz w:val="30"/>
                <w:szCs w:val="30"/>
              </w:rPr>
            </w:pPr>
            <w:r>
              <w:rPr>
                <w:rFonts w:ascii="Garamond" w:hAnsi="Garamond"/>
                <w:sz w:val="30"/>
                <w:szCs w:val="30"/>
              </w:rPr>
              <w:t>To be peaceable, abstaining from fighting, not contentious, not quarrelsome</w:t>
            </w:r>
          </w:p>
        </w:tc>
        <w:tc>
          <w:tcPr>
            <w:tcW w:w="1572" w:type="dxa"/>
          </w:tcPr>
          <w:p w14:paraId="444D0434" w14:textId="77777777" w:rsidR="007E6F52" w:rsidRDefault="008D5665" w:rsidP="008E0D89">
            <w:pPr>
              <w:jc w:val="center"/>
              <w:rPr>
                <w:rFonts w:ascii="Garamond" w:hAnsi="Garamond"/>
                <w:sz w:val="30"/>
                <w:szCs w:val="30"/>
              </w:rPr>
            </w:pPr>
            <w:r>
              <w:rPr>
                <w:rFonts w:ascii="Garamond" w:hAnsi="Garamond"/>
                <w:sz w:val="30"/>
                <w:szCs w:val="30"/>
              </w:rPr>
              <w:t>Present tense</w:t>
            </w:r>
          </w:p>
        </w:tc>
      </w:tr>
      <w:tr w:rsidR="008D5665" w:rsidRPr="00655BCB" w14:paraId="444D0440" w14:textId="77777777" w:rsidTr="002E3788">
        <w:trPr>
          <w:jc w:val="center"/>
        </w:trPr>
        <w:tc>
          <w:tcPr>
            <w:tcW w:w="1907" w:type="dxa"/>
          </w:tcPr>
          <w:p w14:paraId="444D0436" w14:textId="77777777" w:rsidR="008D5665" w:rsidRDefault="008D5665" w:rsidP="00655BCB">
            <w:pPr>
              <w:jc w:val="center"/>
              <w:rPr>
                <w:rFonts w:ascii="Garamond" w:hAnsi="Garamond"/>
                <w:sz w:val="30"/>
                <w:szCs w:val="30"/>
              </w:rPr>
            </w:pPr>
            <w:r>
              <w:rPr>
                <w:rFonts w:ascii="Garamond" w:hAnsi="Garamond"/>
                <w:sz w:val="30"/>
                <w:szCs w:val="30"/>
              </w:rPr>
              <w:t>1 Timothy 3:3</w:t>
            </w:r>
            <w:r w:rsidR="006D573B">
              <w:rPr>
                <w:rFonts w:ascii="Garamond" w:hAnsi="Garamond"/>
                <w:sz w:val="30"/>
                <w:szCs w:val="30"/>
              </w:rPr>
              <w:t>, Titus 1:7</w:t>
            </w:r>
          </w:p>
        </w:tc>
        <w:tc>
          <w:tcPr>
            <w:tcW w:w="2402" w:type="dxa"/>
          </w:tcPr>
          <w:p w14:paraId="444D0437" w14:textId="77777777" w:rsidR="008D5665" w:rsidRDefault="008D5665" w:rsidP="00655BCB">
            <w:pPr>
              <w:jc w:val="center"/>
              <w:rPr>
                <w:rFonts w:ascii="Garamond" w:hAnsi="Garamond"/>
                <w:sz w:val="30"/>
                <w:szCs w:val="30"/>
              </w:rPr>
            </w:pPr>
            <w:r>
              <w:rPr>
                <w:rFonts w:ascii="Garamond" w:hAnsi="Garamond"/>
                <w:sz w:val="30"/>
                <w:szCs w:val="30"/>
              </w:rPr>
              <w:t>“</w:t>
            </w:r>
            <w:r w:rsidR="00C962A0">
              <w:rPr>
                <w:rFonts w:ascii="Garamond" w:hAnsi="Garamond"/>
                <w:sz w:val="30"/>
                <w:szCs w:val="30"/>
              </w:rPr>
              <w:t>free from the love of money”</w:t>
            </w:r>
            <w:r w:rsidR="000E366D">
              <w:rPr>
                <w:rFonts w:ascii="Garamond" w:hAnsi="Garamond"/>
                <w:sz w:val="30"/>
                <w:szCs w:val="30"/>
              </w:rPr>
              <w:t xml:space="preserve"> (translated “not fond of sordid gain” in Titus 1:7)</w:t>
            </w:r>
          </w:p>
        </w:tc>
        <w:tc>
          <w:tcPr>
            <w:tcW w:w="3870" w:type="dxa"/>
          </w:tcPr>
          <w:p w14:paraId="444D0438" w14:textId="77777777" w:rsidR="008D5665" w:rsidRDefault="00C962A0" w:rsidP="000637D3">
            <w:pPr>
              <w:jc w:val="center"/>
              <w:rPr>
                <w:rFonts w:ascii="Garamond" w:hAnsi="Garamond"/>
                <w:sz w:val="30"/>
                <w:szCs w:val="30"/>
              </w:rPr>
            </w:pPr>
            <w:r>
              <w:rPr>
                <w:rFonts w:ascii="Garamond" w:hAnsi="Garamond"/>
                <w:sz w:val="30"/>
                <w:szCs w:val="30"/>
              </w:rPr>
              <w:t>“aphilarguros”</w:t>
            </w:r>
          </w:p>
          <w:p w14:paraId="444D0439" w14:textId="77777777" w:rsidR="00C962A0" w:rsidRDefault="00C962A0" w:rsidP="00C962A0">
            <w:pPr>
              <w:rPr>
                <w:rFonts w:ascii="Garamond" w:hAnsi="Garamond"/>
                <w:sz w:val="30"/>
                <w:szCs w:val="30"/>
              </w:rPr>
            </w:pPr>
            <w:r>
              <w:rPr>
                <w:rFonts w:ascii="Garamond" w:hAnsi="Garamond"/>
                <w:sz w:val="30"/>
                <w:szCs w:val="30"/>
              </w:rPr>
              <w:t>Same Greek word for:</w:t>
            </w:r>
          </w:p>
          <w:p w14:paraId="444D043A" w14:textId="77777777" w:rsidR="00C962A0" w:rsidRDefault="00C962A0" w:rsidP="00C962A0">
            <w:pPr>
              <w:rPr>
                <w:rFonts w:ascii="Garamond" w:hAnsi="Garamond"/>
                <w:sz w:val="30"/>
                <w:szCs w:val="30"/>
              </w:rPr>
            </w:pPr>
            <w:r>
              <w:rPr>
                <w:rFonts w:ascii="Garamond" w:hAnsi="Garamond"/>
                <w:sz w:val="30"/>
                <w:szCs w:val="30"/>
              </w:rPr>
              <w:t xml:space="preserve">1) </w:t>
            </w:r>
            <w:r w:rsidR="00AA07E8">
              <w:rPr>
                <w:rFonts w:ascii="Garamond" w:hAnsi="Garamond"/>
                <w:sz w:val="30"/>
                <w:szCs w:val="30"/>
              </w:rPr>
              <w:t>without covetousness of money – Hebrews 13:5 (KJV)</w:t>
            </w:r>
          </w:p>
          <w:p w14:paraId="444D043B" w14:textId="77777777" w:rsidR="00AA07E8" w:rsidRDefault="00AA07E8" w:rsidP="00C962A0">
            <w:pPr>
              <w:rPr>
                <w:rFonts w:ascii="Garamond" w:hAnsi="Garamond"/>
                <w:sz w:val="30"/>
                <w:szCs w:val="30"/>
              </w:rPr>
            </w:pPr>
            <w:r>
              <w:rPr>
                <w:rFonts w:ascii="Garamond" w:hAnsi="Garamond"/>
                <w:sz w:val="30"/>
                <w:szCs w:val="30"/>
              </w:rPr>
              <w:t>2) without the love of money – Hebrews 13:5 (NAS)</w:t>
            </w:r>
          </w:p>
        </w:tc>
        <w:tc>
          <w:tcPr>
            <w:tcW w:w="3510" w:type="dxa"/>
          </w:tcPr>
          <w:p w14:paraId="444D043C" w14:textId="77777777" w:rsidR="00C63CF2" w:rsidRDefault="00C63CF2" w:rsidP="00752302">
            <w:pPr>
              <w:rPr>
                <w:rFonts w:ascii="Garamond" w:hAnsi="Garamond"/>
                <w:sz w:val="30"/>
                <w:szCs w:val="30"/>
              </w:rPr>
            </w:pPr>
            <w:r>
              <w:rPr>
                <w:rFonts w:ascii="Garamond" w:hAnsi="Garamond"/>
                <w:sz w:val="30"/>
                <w:szCs w:val="30"/>
              </w:rPr>
              <w:t>Literally, “not to cov</w:t>
            </w:r>
            <w:r w:rsidR="00BB1A19">
              <w:rPr>
                <w:rFonts w:ascii="Garamond" w:hAnsi="Garamond"/>
                <w:sz w:val="30"/>
                <w:szCs w:val="30"/>
              </w:rPr>
              <w:t xml:space="preserve">et </w:t>
            </w:r>
            <w:r w:rsidR="00334E89">
              <w:rPr>
                <w:rFonts w:ascii="Garamond" w:hAnsi="Garamond"/>
                <w:sz w:val="30"/>
                <w:szCs w:val="30"/>
              </w:rPr>
              <w:t>money”</w:t>
            </w:r>
          </w:p>
          <w:p w14:paraId="444D043D" w14:textId="77777777" w:rsidR="00C63CF2" w:rsidRDefault="00C63CF2" w:rsidP="00752302">
            <w:pPr>
              <w:rPr>
                <w:rFonts w:ascii="Garamond" w:hAnsi="Garamond"/>
                <w:sz w:val="30"/>
                <w:szCs w:val="30"/>
              </w:rPr>
            </w:pPr>
          </w:p>
          <w:p w14:paraId="444D043E" w14:textId="77777777" w:rsidR="008D5665" w:rsidRDefault="00C21F89" w:rsidP="00752302">
            <w:pPr>
              <w:rPr>
                <w:rFonts w:ascii="Garamond" w:hAnsi="Garamond"/>
                <w:sz w:val="30"/>
                <w:szCs w:val="30"/>
              </w:rPr>
            </w:pPr>
            <w:r>
              <w:rPr>
                <w:rFonts w:ascii="Garamond" w:hAnsi="Garamond"/>
                <w:sz w:val="30"/>
                <w:szCs w:val="30"/>
              </w:rPr>
              <w:t>Not to love money, not to covey money, not avaricious (</w:t>
            </w:r>
            <w:r w:rsidR="00435A56">
              <w:rPr>
                <w:rFonts w:ascii="Garamond" w:hAnsi="Garamond"/>
                <w:sz w:val="30"/>
                <w:szCs w:val="30"/>
              </w:rPr>
              <w:t xml:space="preserve">Webster’s: </w:t>
            </w:r>
            <w:r>
              <w:rPr>
                <w:rFonts w:ascii="Garamond" w:hAnsi="Garamond"/>
                <w:sz w:val="30"/>
                <w:szCs w:val="30"/>
              </w:rPr>
              <w:t>not having extreme greed)</w:t>
            </w:r>
          </w:p>
        </w:tc>
        <w:tc>
          <w:tcPr>
            <w:tcW w:w="1572" w:type="dxa"/>
          </w:tcPr>
          <w:p w14:paraId="444D043F" w14:textId="77777777" w:rsidR="008D5665" w:rsidRDefault="00623E0C" w:rsidP="008E0D89">
            <w:pPr>
              <w:jc w:val="center"/>
              <w:rPr>
                <w:rFonts w:ascii="Garamond" w:hAnsi="Garamond"/>
                <w:sz w:val="30"/>
                <w:szCs w:val="30"/>
              </w:rPr>
            </w:pPr>
            <w:r>
              <w:rPr>
                <w:rFonts w:ascii="Garamond" w:hAnsi="Garamond"/>
                <w:sz w:val="30"/>
                <w:szCs w:val="30"/>
              </w:rPr>
              <w:t>Present tense</w:t>
            </w:r>
          </w:p>
        </w:tc>
      </w:tr>
      <w:tr w:rsidR="00623E0C" w:rsidRPr="00655BCB" w14:paraId="444D0460" w14:textId="77777777" w:rsidTr="002E3788">
        <w:trPr>
          <w:jc w:val="center"/>
        </w:trPr>
        <w:tc>
          <w:tcPr>
            <w:tcW w:w="1907" w:type="dxa"/>
          </w:tcPr>
          <w:p w14:paraId="444D0441" w14:textId="77777777" w:rsidR="00623E0C" w:rsidRDefault="00623E0C" w:rsidP="00655BCB">
            <w:pPr>
              <w:jc w:val="center"/>
              <w:rPr>
                <w:rFonts w:ascii="Garamond" w:hAnsi="Garamond"/>
                <w:sz w:val="30"/>
                <w:szCs w:val="30"/>
              </w:rPr>
            </w:pPr>
            <w:r>
              <w:rPr>
                <w:rFonts w:ascii="Garamond" w:hAnsi="Garamond"/>
                <w:sz w:val="30"/>
                <w:szCs w:val="30"/>
              </w:rPr>
              <w:t>1 Timothy 3:</w:t>
            </w:r>
            <w:r w:rsidR="00E44D8D">
              <w:rPr>
                <w:rFonts w:ascii="Garamond" w:hAnsi="Garamond"/>
                <w:sz w:val="30"/>
                <w:szCs w:val="30"/>
              </w:rPr>
              <w:t>4a</w:t>
            </w:r>
            <w:r w:rsidR="004845BD">
              <w:rPr>
                <w:rFonts w:ascii="Garamond" w:hAnsi="Garamond"/>
                <w:sz w:val="30"/>
                <w:szCs w:val="30"/>
              </w:rPr>
              <w:t>+5</w:t>
            </w:r>
            <w:r w:rsidR="006D573B">
              <w:rPr>
                <w:rFonts w:ascii="Garamond" w:hAnsi="Garamond"/>
                <w:sz w:val="30"/>
                <w:szCs w:val="30"/>
              </w:rPr>
              <w:t>, Titus 1:</w:t>
            </w:r>
            <w:r w:rsidR="004A5757">
              <w:rPr>
                <w:rFonts w:ascii="Garamond" w:hAnsi="Garamond"/>
                <w:sz w:val="30"/>
                <w:szCs w:val="30"/>
              </w:rPr>
              <w:t>7</w:t>
            </w:r>
          </w:p>
        </w:tc>
        <w:tc>
          <w:tcPr>
            <w:tcW w:w="2402" w:type="dxa"/>
          </w:tcPr>
          <w:p w14:paraId="444D0442" w14:textId="77777777" w:rsidR="00623E0C" w:rsidRDefault="00FA527D" w:rsidP="004A5757">
            <w:pPr>
              <w:jc w:val="center"/>
              <w:rPr>
                <w:rFonts w:ascii="Garamond" w:hAnsi="Garamond"/>
                <w:sz w:val="30"/>
                <w:szCs w:val="30"/>
              </w:rPr>
            </w:pPr>
            <w:r>
              <w:rPr>
                <w:rFonts w:ascii="Garamond" w:hAnsi="Garamond"/>
                <w:sz w:val="30"/>
                <w:szCs w:val="30"/>
              </w:rPr>
              <w:t>“one who manages his own household well”</w:t>
            </w:r>
            <w:r w:rsidR="000E366D">
              <w:rPr>
                <w:rFonts w:ascii="Garamond" w:hAnsi="Garamond"/>
                <w:sz w:val="30"/>
                <w:szCs w:val="30"/>
              </w:rPr>
              <w:t xml:space="preserve"> </w:t>
            </w:r>
            <w:r w:rsidR="004A5757">
              <w:rPr>
                <w:rFonts w:ascii="Garamond" w:hAnsi="Garamond"/>
                <w:sz w:val="30"/>
                <w:szCs w:val="30"/>
              </w:rPr>
              <w:t>(</w:t>
            </w:r>
            <w:r w:rsidR="00E7018F">
              <w:rPr>
                <w:rFonts w:ascii="Garamond" w:hAnsi="Garamond"/>
                <w:sz w:val="30"/>
                <w:szCs w:val="30"/>
              </w:rPr>
              <w:t xml:space="preserve">translated </w:t>
            </w:r>
            <w:r w:rsidR="004A5757">
              <w:rPr>
                <w:rFonts w:ascii="Garamond" w:hAnsi="Garamond"/>
                <w:sz w:val="30"/>
                <w:szCs w:val="30"/>
              </w:rPr>
              <w:t>“God’s steward”</w:t>
            </w:r>
            <w:r w:rsidR="00E7018F">
              <w:rPr>
                <w:rFonts w:ascii="Garamond" w:hAnsi="Garamond"/>
                <w:sz w:val="30"/>
                <w:szCs w:val="30"/>
              </w:rPr>
              <w:t xml:space="preserve"> or “God’s manager”</w:t>
            </w:r>
            <w:r w:rsidR="004A5757">
              <w:rPr>
                <w:rFonts w:ascii="Garamond" w:hAnsi="Garamond"/>
                <w:sz w:val="30"/>
                <w:szCs w:val="30"/>
              </w:rPr>
              <w:t xml:space="preserve"> in Titus 1:7)</w:t>
            </w:r>
          </w:p>
          <w:p w14:paraId="444D0443" w14:textId="77777777" w:rsidR="005123C5" w:rsidRDefault="005123C5" w:rsidP="004A5757">
            <w:pPr>
              <w:jc w:val="center"/>
              <w:rPr>
                <w:rFonts w:ascii="Garamond" w:hAnsi="Garamond"/>
                <w:sz w:val="30"/>
                <w:szCs w:val="30"/>
              </w:rPr>
            </w:pPr>
          </w:p>
          <w:p w14:paraId="444D0444" w14:textId="77777777" w:rsidR="005123C5" w:rsidRDefault="005123C5" w:rsidP="004A5757">
            <w:pPr>
              <w:jc w:val="center"/>
              <w:rPr>
                <w:rFonts w:ascii="Garamond" w:hAnsi="Garamond"/>
                <w:sz w:val="30"/>
                <w:szCs w:val="30"/>
              </w:rPr>
            </w:pPr>
            <w:r>
              <w:rPr>
                <w:rFonts w:ascii="Garamond" w:hAnsi="Garamond"/>
                <w:sz w:val="30"/>
                <w:szCs w:val="30"/>
              </w:rPr>
              <w:lastRenderedPageBreak/>
              <w:t>(</w:t>
            </w:r>
            <w:r w:rsidR="002A3441">
              <w:rPr>
                <w:rFonts w:ascii="Garamond" w:hAnsi="Garamond"/>
                <w:sz w:val="30"/>
                <w:szCs w:val="30"/>
              </w:rPr>
              <w:t>Elders s</w:t>
            </w:r>
            <w:r>
              <w:rPr>
                <w:rFonts w:ascii="Garamond" w:hAnsi="Garamond"/>
                <w:sz w:val="30"/>
                <w:szCs w:val="30"/>
              </w:rPr>
              <w:t>hare this qualification with deacons in 1 Timothy 3:12)</w:t>
            </w:r>
          </w:p>
        </w:tc>
        <w:tc>
          <w:tcPr>
            <w:tcW w:w="3870" w:type="dxa"/>
          </w:tcPr>
          <w:p w14:paraId="444D0445" w14:textId="77777777" w:rsidR="003C0190" w:rsidRDefault="003C0190" w:rsidP="007B4F06">
            <w:pPr>
              <w:jc w:val="center"/>
              <w:rPr>
                <w:rFonts w:ascii="Garamond" w:hAnsi="Garamond"/>
                <w:sz w:val="30"/>
                <w:szCs w:val="30"/>
              </w:rPr>
            </w:pPr>
            <w:r>
              <w:rPr>
                <w:rFonts w:ascii="Garamond" w:hAnsi="Garamond"/>
                <w:sz w:val="30"/>
                <w:szCs w:val="30"/>
              </w:rPr>
              <w:lastRenderedPageBreak/>
              <w:t>“tou idiou oikou kalos proistamenon”</w:t>
            </w:r>
          </w:p>
          <w:p w14:paraId="444D0446" w14:textId="77777777" w:rsidR="001E7D57" w:rsidRDefault="00A93AFD" w:rsidP="00A93AFD">
            <w:pPr>
              <w:rPr>
                <w:rFonts w:ascii="Garamond" w:hAnsi="Garamond"/>
                <w:sz w:val="30"/>
                <w:szCs w:val="30"/>
              </w:rPr>
            </w:pPr>
            <w:r>
              <w:rPr>
                <w:rFonts w:ascii="Garamond" w:hAnsi="Garamond"/>
                <w:sz w:val="30"/>
                <w:szCs w:val="30"/>
              </w:rPr>
              <w:t>1) “tou” – his (common word in New Testament – used 2538 times)</w:t>
            </w:r>
          </w:p>
          <w:p w14:paraId="444D0447" w14:textId="77777777" w:rsidR="00A93AFD" w:rsidRDefault="00A93AFD" w:rsidP="00A93AFD">
            <w:pPr>
              <w:rPr>
                <w:rFonts w:ascii="Garamond" w:hAnsi="Garamond"/>
                <w:sz w:val="30"/>
                <w:szCs w:val="30"/>
              </w:rPr>
            </w:pPr>
            <w:r>
              <w:rPr>
                <w:rFonts w:ascii="Garamond" w:hAnsi="Garamond"/>
                <w:sz w:val="30"/>
                <w:szCs w:val="30"/>
              </w:rPr>
              <w:t>2) idiou – own (used 11 times in New Testament)</w:t>
            </w:r>
          </w:p>
          <w:p w14:paraId="444D0448" w14:textId="77777777" w:rsidR="00CB2F47" w:rsidRDefault="00CB2F47" w:rsidP="00A93AFD">
            <w:pPr>
              <w:rPr>
                <w:rFonts w:ascii="Garamond" w:hAnsi="Garamond"/>
                <w:sz w:val="30"/>
                <w:szCs w:val="30"/>
              </w:rPr>
            </w:pPr>
            <w:r>
              <w:rPr>
                <w:rFonts w:ascii="Garamond" w:hAnsi="Garamond"/>
                <w:sz w:val="30"/>
                <w:szCs w:val="30"/>
              </w:rPr>
              <w:t xml:space="preserve">     a) “own fruit” – Luke 6:44</w:t>
            </w:r>
          </w:p>
          <w:p w14:paraId="444D0449" w14:textId="77777777" w:rsidR="00CB2F47" w:rsidRDefault="00CB2F47" w:rsidP="00A93AFD">
            <w:pPr>
              <w:rPr>
                <w:rFonts w:ascii="Garamond" w:hAnsi="Garamond"/>
                <w:sz w:val="30"/>
                <w:szCs w:val="30"/>
              </w:rPr>
            </w:pPr>
            <w:r>
              <w:rPr>
                <w:rFonts w:ascii="Garamond" w:hAnsi="Garamond"/>
                <w:sz w:val="30"/>
                <w:szCs w:val="30"/>
              </w:rPr>
              <w:lastRenderedPageBreak/>
              <w:t xml:space="preserve">     b) “own blood” – Acts 20:28</w:t>
            </w:r>
            <w:r w:rsidR="00435085">
              <w:rPr>
                <w:rFonts w:ascii="Garamond" w:hAnsi="Garamond"/>
                <w:sz w:val="30"/>
                <w:szCs w:val="30"/>
              </w:rPr>
              <w:t>; Hebrews 9:12, 13:12</w:t>
            </w:r>
          </w:p>
          <w:p w14:paraId="444D044A" w14:textId="77777777" w:rsidR="00CB2F47" w:rsidRDefault="00CB2F47" w:rsidP="00A93AFD">
            <w:pPr>
              <w:rPr>
                <w:rFonts w:ascii="Garamond" w:hAnsi="Garamond"/>
                <w:sz w:val="30"/>
                <w:szCs w:val="30"/>
              </w:rPr>
            </w:pPr>
            <w:r>
              <w:rPr>
                <w:rFonts w:ascii="Garamond" w:hAnsi="Garamond"/>
                <w:sz w:val="30"/>
                <w:szCs w:val="30"/>
              </w:rPr>
              <w:t xml:space="preserve">     c) “own Son” – Romans 8:32</w:t>
            </w:r>
          </w:p>
          <w:p w14:paraId="444D044B" w14:textId="77777777" w:rsidR="00CB2F47" w:rsidRDefault="00CB2F47" w:rsidP="00A93AFD">
            <w:pPr>
              <w:rPr>
                <w:rFonts w:ascii="Garamond" w:hAnsi="Garamond"/>
                <w:sz w:val="30"/>
                <w:szCs w:val="30"/>
              </w:rPr>
            </w:pPr>
            <w:r>
              <w:rPr>
                <w:rFonts w:ascii="Garamond" w:hAnsi="Garamond"/>
                <w:sz w:val="30"/>
                <w:szCs w:val="30"/>
              </w:rPr>
              <w:t xml:space="preserve">     d) “his/her own body” – 1 Corinthians 7:4 (used twice in same verse)</w:t>
            </w:r>
          </w:p>
          <w:p w14:paraId="444D044C" w14:textId="77777777" w:rsidR="00CB2F47" w:rsidRDefault="00CB2F47" w:rsidP="00A93AFD">
            <w:pPr>
              <w:rPr>
                <w:rFonts w:ascii="Garamond" w:hAnsi="Garamond"/>
                <w:sz w:val="30"/>
                <w:szCs w:val="30"/>
              </w:rPr>
            </w:pPr>
            <w:r>
              <w:rPr>
                <w:rFonts w:ascii="Garamond" w:hAnsi="Garamond"/>
                <w:sz w:val="30"/>
                <w:szCs w:val="30"/>
              </w:rPr>
              <w:t xml:space="preserve">     e) “own will” – 1 Corinthians 7:37</w:t>
            </w:r>
          </w:p>
          <w:p w14:paraId="444D044D" w14:textId="77777777" w:rsidR="00CB2F47" w:rsidRDefault="00CB2F47" w:rsidP="00A93AFD">
            <w:pPr>
              <w:rPr>
                <w:rFonts w:ascii="Garamond" w:hAnsi="Garamond"/>
                <w:sz w:val="30"/>
                <w:szCs w:val="30"/>
              </w:rPr>
            </w:pPr>
            <w:r>
              <w:rPr>
                <w:rFonts w:ascii="Garamond" w:hAnsi="Garamond"/>
                <w:sz w:val="30"/>
                <w:szCs w:val="30"/>
              </w:rPr>
              <w:t xml:space="preserve">     f) </w:t>
            </w:r>
            <w:r w:rsidR="00B620F5">
              <w:rPr>
                <w:rFonts w:ascii="Garamond" w:hAnsi="Garamond"/>
                <w:sz w:val="30"/>
                <w:szCs w:val="30"/>
              </w:rPr>
              <w:t>“own household” – 1 Timothy 3:4+5 (used twice in those two verses, back to back)</w:t>
            </w:r>
          </w:p>
          <w:p w14:paraId="444D044E" w14:textId="77777777" w:rsidR="00B620F5" w:rsidRDefault="00B620F5" w:rsidP="00A93AFD">
            <w:pPr>
              <w:rPr>
                <w:rFonts w:ascii="Garamond" w:hAnsi="Garamond"/>
                <w:sz w:val="30"/>
                <w:szCs w:val="30"/>
              </w:rPr>
            </w:pPr>
            <w:r>
              <w:rPr>
                <w:rFonts w:ascii="Garamond" w:hAnsi="Garamond"/>
                <w:sz w:val="30"/>
                <w:szCs w:val="30"/>
              </w:rPr>
              <w:t xml:space="preserve">     g) </w:t>
            </w:r>
            <w:r w:rsidR="00435085">
              <w:rPr>
                <w:rFonts w:ascii="Garamond" w:hAnsi="Garamond"/>
                <w:sz w:val="30"/>
                <w:szCs w:val="30"/>
              </w:rPr>
              <w:t>“own steadfastness” – 2 Peter 3:17</w:t>
            </w:r>
          </w:p>
          <w:p w14:paraId="444D044F" w14:textId="77777777" w:rsidR="001205C4" w:rsidRDefault="00A43045" w:rsidP="00A93AFD">
            <w:pPr>
              <w:rPr>
                <w:rFonts w:ascii="Garamond" w:hAnsi="Garamond"/>
                <w:sz w:val="30"/>
                <w:szCs w:val="30"/>
              </w:rPr>
            </w:pPr>
            <w:r>
              <w:rPr>
                <w:rFonts w:ascii="Garamond" w:hAnsi="Garamond"/>
                <w:sz w:val="30"/>
                <w:szCs w:val="30"/>
              </w:rPr>
              <w:t>3</w:t>
            </w:r>
            <w:r w:rsidR="001205C4">
              <w:rPr>
                <w:rFonts w:ascii="Garamond" w:hAnsi="Garamond"/>
                <w:sz w:val="30"/>
                <w:szCs w:val="30"/>
              </w:rPr>
              <w:t xml:space="preserve">) </w:t>
            </w:r>
            <w:r>
              <w:rPr>
                <w:rFonts w:ascii="Garamond" w:hAnsi="Garamond"/>
                <w:sz w:val="30"/>
                <w:szCs w:val="30"/>
              </w:rPr>
              <w:t>“oikou” – house</w:t>
            </w:r>
            <w:r w:rsidR="00390D85">
              <w:rPr>
                <w:rFonts w:ascii="Garamond" w:hAnsi="Garamond"/>
                <w:sz w:val="30"/>
                <w:szCs w:val="30"/>
              </w:rPr>
              <w:t>hold</w:t>
            </w:r>
            <w:r>
              <w:rPr>
                <w:rFonts w:ascii="Garamond" w:hAnsi="Garamond"/>
                <w:sz w:val="30"/>
                <w:szCs w:val="30"/>
              </w:rPr>
              <w:t xml:space="preserve"> (</w:t>
            </w:r>
            <w:r w:rsidR="006952E7">
              <w:rPr>
                <w:rFonts w:ascii="Garamond" w:hAnsi="Garamond"/>
                <w:sz w:val="30"/>
                <w:szCs w:val="30"/>
              </w:rPr>
              <w:t>common word in the New Testament – used 114 times</w:t>
            </w:r>
            <w:r w:rsidR="005400EF">
              <w:rPr>
                <w:rFonts w:ascii="Garamond" w:hAnsi="Garamond"/>
                <w:sz w:val="30"/>
                <w:szCs w:val="30"/>
              </w:rPr>
              <w:t>; can mean house, household,</w:t>
            </w:r>
            <w:r w:rsidR="009C5CEE">
              <w:rPr>
                <w:rFonts w:ascii="Garamond" w:hAnsi="Garamond"/>
                <w:sz w:val="30"/>
                <w:szCs w:val="30"/>
              </w:rPr>
              <w:t xml:space="preserve"> the material building, family)</w:t>
            </w:r>
          </w:p>
          <w:p w14:paraId="444D0450" w14:textId="77777777" w:rsidR="00950EDA" w:rsidRDefault="00950EDA" w:rsidP="00A93AFD">
            <w:pPr>
              <w:rPr>
                <w:rFonts w:ascii="Garamond" w:hAnsi="Garamond"/>
                <w:sz w:val="30"/>
                <w:szCs w:val="30"/>
              </w:rPr>
            </w:pPr>
            <w:r>
              <w:rPr>
                <w:rFonts w:ascii="Garamond" w:hAnsi="Garamond"/>
                <w:sz w:val="30"/>
                <w:szCs w:val="30"/>
              </w:rPr>
              <w:t xml:space="preserve">       a) Only exact reference is Hebrews 11:7, referring to the “household” of Noah</w:t>
            </w:r>
          </w:p>
          <w:p w14:paraId="444D0451" w14:textId="77777777" w:rsidR="00950EDA" w:rsidRDefault="00950EDA" w:rsidP="00A93AFD">
            <w:pPr>
              <w:rPr>
                <w:rFonts w:ascii="Garamond" w:hAnsi="Garamond"/>
                <w:sz w:val="30"/>
                <w:szCs w:val="30"/>
              </w:rPr>
            </w:pPr>
            <w:r>
              <w:rPr>
                <w:rFonts w:ascii="Garamond" w:hAnsi="Garamond"/>
                <w:sz w:val="30"/>
                <w:szCs w:val="30"/>
              </w:rPr>
              <w:t xml:space="preserve">       b) </w:t>
            </w:r>
            <w:r w:rsidR="0017797F">
              <w:rPr>
                <w:rFonts w:ascii="Garamond" w:hAnsi="Garamond"/>
                <w:sz w:val="30"/>
                <w:szCs w:val="30"/>
              </w:rPr>
              <w:t xml:space="preserve">Other </w:t>
            </w:r>
            <w:r>
              <w:rPr>
                <w:rFonts w:ascii="Garamond" w:hAnsi="Garamond"/>
                <w:sz w:val="30"/>
                <w:szCs w:val="30"/>
              </w:rPr>
              <w:t>form</w:t>
            </w:r>
            <w:r w:rsidR="0017797F">
              <w:rPr>
                <w:rFonts w:ascii="Garamond" w:hAnsi="Garamond"/>
                <w:sz w:val="30"/>
                <w:szCs w:val="30"/>
              </w:rPr>
              <w:t>s</w:t>
            </w:r>
            <w:r>
              <w:rPr>
                <w:rFonts w:ascii="Garamond" w:hAnsi="Garamond"/>
                <w:sz w:val="30"/>
                <w:szCs w:val="30"/>
              </w:rPr>
              <w:t xml:space="preserve"> of the same root word: Acts 10:2 (“household” of Cornelius), Acts 11:14 (also “household” of Cornelius), Acts 16:15 (“household” of Lydia), Acts 16:31 (“household” of jailer), </w:t>
            </w:r>
            <w:r>
              <w:rPr>
                <w:rFonts w:ascii="Garamond" w:hAnsi="Garamond"/>
                <w:sz w:val="30"/>
                <w:szCs w:val="30"/>
              </w:rPr>
              <w:lastRenderedPageBreak/>
              <w:t xml:space="preserve">Acts 18:8 (“household” </w:t>
            </w:r>
            <w:r w:rsidR="0095751B">
              <w:rPr>
                <w:rFonts w:ascii="Garamond" w:hAnsi="Garamond"/>
                <w:sz w:val="30"/>
                <w:szCs w:val="30"/>
              </w:rPr>
              <w:t xml:space="preserve">of Crispus), 1 Corinthians 1:16, </w:t>
            </w:r>
            <w:r w:rsidR="00A85BB3">
              <w:rPr>
                <w:rFonts w:ascii="Garamond" w:hAnsi="Garamond"/>
                <w:sz w:val="30"/>
                <w:szCs w:val="30"/>
              </w:rPr>
              <w:t xml:space="preserve">16:15 </w:t>
            </w:r>
            <w:r>
              <w:rPr>
                <w:rFonts w:ascii="Garamond" w:hAnsi="Garamond"/>
                <w:sz w:val="30"/>
                <w:szCs w:val="30"/>
              </w:rPr>
              <w:t>(“household” of Stephanas)</w:t>
            </w:r>
            <w:r w:rsidR="00A85BB3">
              <w:rPr>
                <w:rFonts w:ascii="Garamond" w:hAnsi="Garamond"/>
                <w:sz w:val="30"/>
                <w:szCs w:val="30"/>
              </w:rPr>
              <w:t>, Philippians 4:22 (“household” of Caesar [not the emperor, friend of Paul’s]</w:t>
            </w:r>
          </w:p>
        </w:tc>
        <w:tc>
          <w:tcPr>
            <w:tcW w:w="3510" w:type="dxa"/>
          </w:tcPr>
          <w:p w14:paraId="444D0452" w14:textId="77777777" w:rsidR="00623E0C" w:rsidRDefault="007B4F06" w:rsidP="00752302">
            <w:pPr>
              <w:rPr>
                <w:rFonts w:ascii="Garamond" w:hAnsi="Garamond"/>
                <w:sz w:val="30"/>
                <w:szCs w:val="30"/>
              </w:rPr>
            </w:pPr>
            <w:r>
              <w:rPr>
                <w:rFonts w:ascii="Garamond" w:hAnsi="Garamond"/>
                <w:sz w:val="30"/>
                <w:szCs w:val="30"/>
              </w:rPr>
              <w:lastRenderedPageBreak/>
              <w:t>Literally translates to, “his own house</w:t>
            </w:r>
            <w:r w:rsidR="00390D85">
              <w:rPr>
                <w:rFonts w:ascii="Garamond" w:hAnsi="Garamond"/>
                <w:sz w:val="30"/>
                <w:szCs w:val="30"/>
              </w:rPr>
              <w:t>hold</w:t>
            </w:r>
            <w:r>
              <w:rPr>
                <w:rFonts w:ascii="Garamond" w:hAnsi="Garamond"/>
                <w:sz w:val="30"/>
                <w:szCs w:val="30"/>
              </w:rPr>
              <w:t xml:space="preserve"> well managing”.</w:t>
            </w:r>
          </w:p>
          <w:p w14:paraId="444D0453" w14:textId="77777777" w:rsidR="007B4F06" w:rsidRDefault="007B4F06" w:rsidP="00752302">
            <w:pPr>
              <w:rPr>
                <w:rFonts w:ascii="Garamond" w:hAnsi="Garamond"/>
                <w:sz w:val="30"/>
                <w:szCs w:val="30"/>
              </w:rPr>
            </w:pPr>
          </w:p>
          <w:p w14:paraId="444D0454" w14:textId="77777777" w:rsidR="007B4F06" w:rsidRPr="00E44D8D" w:rsidRDefault="007B4F06" w:rsidP="00752302">
            <w:pPr>
              <w:rPr>
                <w:rFonts w:ascii="Garamond" w:hAnsi="Garamond"/>
                <w:color w:val="000000"/>
                <w:sz w:val="30"/>
                <w:szCs w:val="30"/>
                <w:shd w:val="clear" w:color="auto" w:fill="FFFFFF"/>
              </w:rPr>
            </w:pPr>
            <w:r>
              <w:rPr>
                <w:rFonts w:ascii="Garamond" w:hAnsi="Garamond"/>
                <w:sz w:val="30"/>
                <w:szCs w:val="30"/>
              </w:rPr>
              <w:t>Repeats same conce</w:t>
            </w:r>
            <w:r w:rsidRPr="007B4F06">
              <w:rPr>
                <w:rFonts w:ascii="Garamond" w:hAnsi="Garamond"/>
                <w:sz w:val="30"/>
                <w:szCs w:val="30"/>
              </w:rPr>
              <w:t>pt in verse 5 – “</w:t>
            </w:r>
            <w:r w:rsidRPr="007B4F06">
              <w:rPr>
                <w:rFonts w:ascii="Garamond" w:hAnsi="Garamond"/>
                <w:color w:val="000000"/>
                <w:sz w:val="30"/>
                <w:szCs w:val="30"/>
                <w:shd w:val="clear" w:color="auto" w:fill="FFFFFF"/>
              </w:rPr>
              <w:t xml:space="preserve">(but if a man does not know how to manage his own household, </w:t>
            </w:r>
            <w:r w:rsidRPr="007B4F06">
              <w:rPr>
                <w:rFonts w:ascii="Garamond" w:hAnsi="Garamond"/>
                <w:color w:val="000000"/>
                <w:sz w:val="30"/>
                <w:szCs w:val="30"/>
                <w:shd w:val="clear" w:color="auto" w:fill="FFFFFF"/>
              </w:rPr>
              <w:lastRenderedPageBreak/>
              <w:t>how will he take care of</w:t>
            </w:r>
            <w:r w:rsidRPr="007B4F06">
              <w:rPr>
                <w:rStyle w:val="apple-converted-space"/>
                <w:rFonts w:ascii="Garamond" w:hAnsi="Garamond"/>
                <w:color w:val="000000"/>
                <w:sz w:val="30"/>
                <w:szCs w:val="30"/>
                <w:shd w:val="clear" w:color="auto" w:fill="FFFFFF"/>
              </w:rPr>
              <w:t> </w:t>
            </w:r>
            <w:r w:rsidRPr="007B4F06">
              <w:rPr>
                <w:rFonts w:ascii="Garamond" w:hAnsi="Garamond"/>
                <w:color w:val="000000"/>
                <w:sz w:val="30"/>
                <w:szCs w:val="30"/>
                <w:shd w:val="clear" w:color="auto" w:fill="FFFFFF"/>
              </w:rPr>
              <w:t>the church of God?)”</w:t>
            </w:r>
            <w:r w:rsidR="00E44D8D">
              <w:rPr>
                <w:rFonts w:ascii="Garamond" w:hAnsi="Garamond"/>
                <w:color w:val="000000"/>
                <w:sz w:val="30"/>
                <w:szCs w:val="30"/>
                <w:shd w:val="clear" w:color="auto" w:fill="FFFFFF"/>
              </w:rPr>
              <w:t xml:space="preserve"> (N</w:t>
            </w:r>
            <w:r w:rsidR="00E44D8D" w:rsidRPr="00E44D8D">
              <w:rPr>
                <w:rFonts w:ascii="Garamond" w:hAnsi="Garamond"/>
                <w:color w:val="000000"/>
                <w:sz w:val="30"/>
                <w:szCs w:val="30"/>
                <w:shd w:val="clear" w:color="auto" w:fill="FFFFFF"/>
              </w:rPr>
              <w:t>ASB)</w:t>
            </w:r>
          </w:p>
          <w:p w14:paraId="444D0455" w14:textId="77777777" w:rsidR="007B4F06" w:rsidRPr="00E44D8D" w:rsidRDefault="007B4F06" w:rsidP="00752302">
            <w:pPr>
              <w:rPr>
                <w:rFonts w:ascii="Garamond" w:hAnsi="Garamond"/>
                <w:color w:val="000000"/>
                <w:sz w:val="30"/>
                <w:szCs w:val="30"/>
                <w:shd w:val="clear" w:color="auto" w:fill="FFFFFF"/>
              </w:rPr>
            </w:pPr>
          </w:p>
          <w:p w14:paraId="444D0456" w14:textId="77777777" w:rsidR="007B4F06" w:rsidRDefault="007B4F06" w:rsidP="00752302">
            <w:pPr>
              <w:rPr>
                <w:rFonts w:ascii="Garamond" w:hAnsi="Garamond"/>
                <w:color w:val="000000"/>
                <w:sz w:val="30"/>
                <w:szCs w:val="30"/>
                <w:shd w:val="clear" w:color="auto" w:fill="FFFFFF"/>
              </w:rPr>
            </w:pPr>
            <w:r w:rsidRPr="00E44D8D">
              <w:rPr>
                <w:rFonts w:ascii="Garamond" w:hAnsi="Garamond"/>
                <w:color w:val="000000"/>
                <w:sz w:val="30"/>
                <w:szCs w:val="30"/>
                <w:shd w:val="clear" w:color="auto" w:fill="FFFFFF"/>
              </w:rPr>
              <w:t>Sandwiched in between is verse 4</w:t>
            </w:r>
            <w:r w:rsidR="00E44D8D" w:rsidRPr="00E44D8D">
              <w:rPr>
                <w:rFonts w:ascii="Garamond" w:hAnsi="Garamond"/>
                <w:color w:val="000000"/>
                <w:sz w:val="30"/>
                <w:szCs w:val="30"/>
                <w:shd w:val="clear" w:color="auto" w:fill="FFFFFF"/>
              </w:rPr>
              <w:t>b</w:t>
            </w:r>
            <w:r w:rsidRPr="00E44D8D">
              <w:rPr>
                <w:rFonts w:ascii="Garamond" w:hAnsi="Garamond"/>
                <w:color w:val="000000"/>
                <w:sz w:val="30"/>
                <w:szCs w:val="30"/>
                <w:shd w:val="clear" w:color="auto" w:fill="FFFFFF"/>
              </w:rPr>
              <w:t xml:space="preserve"> </w:t>
            </w:r>
            <w:r w:rsidR="00E44D8D" w:rsidRPr="00E44D8D">
              <w:rPr>
                <w:rFonts w:ascii="Garamond" w:hAnsi="Garamond"/>
                <w:color w:val="000000"/>
                <w:sz w:val="30"/>
                <w:szCs w:val="30"/>
                <w:shd w:val="clear" w:color="auto" w:fill="FFFFFF"/>
              </w:rPr>
              <w:t>– “keeping his children under control with all dignity” (NASB)</w:t>
            </w:r>
          </w:p>
          <w:p w14:paraId="444D0457" w14:textId="77777777" w:rsidR="00E44D8D" w:rsidRDefault="00E44D8D" w:rsidP="00752302">
            <w:pPr>
              <w:rPr>
                <w:rFonts w:ascii="Garamond" w:hAnsi="Garamond"/>
                <w:color w:val="000000"/>
                <w:sz w:val="30"/>
                <w:szCs w:val="30"/>
                <w:shd w:val="clear" w:color="auto" w:fill="FFFFFF"/>
              </w:rPr>
            </w:pPr>
          </w:p>
          <w:p w14:paraId="444D0458" w14:textId="77777777" w:rsidR="000A569D" w:rsidRPr="00991A4A" w:rsidRDefault="00E44D8D" w:rsidP="00752302">
            <w:pPr>
              <w:rPr>
                <w:rFonts w:ascii="Garamond" w:hAnsi="Garamond"/>
                <w:color w:val="000000"/>
                <w:sz w:val="30"/>
                <w:szCs w:val="30"/>
                <w:u w:val="single"/>
                <w:shd w:val="clear" w:color="auto" w:fill="FFFFFF"/>
              </w:rPr>
            </w:pPr>
            <w:r>
              <w:rPr>
                <w:rFonts w:ascii="Garamond" w:hAnsi="Garamond"/>
                <w:color w:val="000000"/>
                <w:sz w:val="30"/>
                <w:szCs w:val="30"/>
                <w:shd w:val="clear" w:color="auto" w:fill="FFFFFF"/>
              </w:rPr>
              <w:t>Since the management of household comes up twice, with the concept of “keeping his children under control wi</w:t>
            </w:r>
            <w:r w:rsidR="00991A4A">
              <w:rPr>
                <w:rFonts w:ascii="Garamond" w:hAnsi="Garamond"/>
                <w:color w:val="000000"/>
                <w:sz w:val="30"/>
                <w:szCs w:val="30"/>
                <w:shd w:val="clear" w:color="auto" w:fill="FFFFFF"/>
              </w:rPr>
              <w:t xml:space="preserve">th all dignity” in between, </w:t>
            </w:r>
            <w:r w:rsidR="00991A4A" w:rsidRPr="00991A4A">
              <w:rPr>
                <w:rFonts w:ascii="Garamond" w:hAnsi="Garamond"/>
                <w:color w:val="000000"/>
                <w:sz w:val="30"/>
                <w:szCs w:val="30"/>
                <w:u w:val="single"/>
                <w:shd w:val="clear" w:color="auto" w:fill="FFFFFF"/>
              </w:rPr>
              <w:t>all three phrases</w:t>
            </w:r>
            <w:r w:rsidRPr="00991A4A">
              <w:rPr>
                <w:rFonts w:ascii="Garamond" w:hAnsi="Garamond"/>
                <w:color w:val="000000"/>
                <w:sz w:val="30"/>
                <w:szCs w:val="30"/>
                <w:u w:val="single"/>
                <w:shd w:val="clear" w:color="auto" w:fill="FFFFFF"/>
              </w:rPr>
              <w:t xml:space="preserve"> must be interpreted as a single qualification altogether.</w:t>
            </w:r>
          </w:p>
          <w:p w14:paraId="444D0459" w14:textId="77777777" w:rsidR="00390D85" w:rsidRDefault="00390D85" w:rsidP="00752302">
            <w:pPr>
              <w:rPr>
                <w:rFonts w:ascii="Garamond" w:hAnsi="Garamond"/>
                <w:color w:val="000000"/>
                <w:sz w:val="30"/>
                <w:szCs w:val="30"/>
                <w:shd w:val="clear" w:color="auto" w:fill="FFFFFF"/>
              </w:rPr>
            </w:pPr>
          </w:p>
          <w:p w14:paraId="444D045A" w14:textId="77777777" w:rsidR="00390D85" w:rsidRDefault="0027094C" w:rsidP="00752302">
            <w:pPr>
              <w:rPr>
                <w:rFonts w:ascii="Garamond" w:hAnsi="Garamond"/>
                <w:color w:val="000000"/>
                <w:sz w:val="30"/>
                <w:szCs w:val="30"/>
                <w:shd w:val="clear" w:color="auto" w:fill="FFFFFF"/>
              </w:rPr>
            </w:pPr>
            <w:r>
              <w:rPr>
                <w:rFonts w:ascii="Garamond" w:hAnsi="Garamond"/>
                <w:color w:val="000000"/>
                <w:sz w:val="30"/>
                <w:szCs w:val="30"/>
                <w:shd w:val="clear" w:color="auto" w:fill="FFFFFF"/>
              </w:rPr>
              <w:t xml:space="preserve">Basically, is the elder-candidate someone who manages his own household well, children and all? </w:t>
            </w:r>
          </w:p>
          <w:p w14:paraId="444D045B" w14:textId="77777777" w:rsidR="0027094C" w:rsidRDefault="0027094C" w:rsidP="00752302">
            <w:pPr>
              <w:rPr>
                <w:rFonts w:ascii="Garamond" w:hAnsi="Garamond"/>
                <w:color w:val="000000"/>
                <w:sz w:val="30"/>
                <w:szCs w:val="30"/>
                <w:shd w:val="clear" w:color="auto" w:fill="FFFFFF"/>
              </w:rPr>
            </w:pPr>
          </w:p>
          <w:p w14:paraId="444D045C" w14:textId="77777777" w:rsidR="0027094C" w:rsidRDefault="0027094C" w:rsidP="00752302">
            <w:pPr>
              <w:rPr>
                <w:rFonts w:ascii="Garamond" w:hAnsi="Garamond"/>
                <w:color w:val="000000"/>
                <w:sz w:val="30"/>
                <w:szCs w:val="30"/>
                <w:shd w:val="clear" w:color="auto" w:fill="FFFFFF"/>
              </w:rPr>
            </w:pPr>
            <w:r>
              <w:rPr>
                <w:rFonts w:ascii="Garamond" w:hAnsi="Garamond"/>
                <w:color w:val="000000"/>
                <w:sz w:val="30"/>
                <w:szCs w:val="30"/>
                <w:shd w:val="clear" w:color="auto" w:fill="FFFFFF"/>
              </w:rPr>
              <w:t>He is to manage his children “under control with all dignity” (NASB), or as it literally reads in the Greek, “children having in submission with all dignity”.</w:t>
            </w:r>
          </w:p>
          <w:p w14:paraId="444D045D" w14:textId="77777777" w:rsidR="0027094C" w:rsidRDefault="0027094C" w:rsidP="00752302">
            <w:pPr>
              <w:rPr>
                <w:rFonts w:ascii="Garamond" w:hAnsi="Garamond"/>
                <w:color w:val="000000"/>
                <w:sz w:val="30"/>
                <w:szCs w:val="30"/>
                <w:shd w:val="clear" w:color="auto" w:fill="FFFFFF"/>
              </w:rPr>
            </w:pPr>
          </w:p>
          <w:p w14:paraId="444D045E" w14:textId="77777777" w:rsidR="00575776" w:rsidRPr="00060630" w:rsidRDefault="00575776" w:rsidP="00752302">
            <w:pPr>
              <w:rPr>
                <w:rFonts w:ascii="Garamond" w:hAnsi="Garamond"/>
                <w:color w:val="000000"/>
                <w:sz w:val="30"/>
                <w:szCs w:val="30"/>
                <w:shd w:val="clear" w:color="auto" w:fill="FFFFFF"/>
              </w:rPr>
            </w:pPr>
            <w:r>
              <w:rPr>
                <w:rFonts w:ascii="Garamond" w:hAnsi="Garamond"/>
                <w:color w:val="000000"/>
                <w:sz w:val="30"/>
                <w:szCs w:val="30"/>
                <w:shd w:val="clear" w:color="auto" w:fill="FFFFFF"/>
              </w:rPr>
              <w:t xml:space="preserve">See next entry for </w:t>
            </w:r>
            <w:r w:rsidR="00A02D71">
              <w:rPr>
                <w:rFonts w:ascii="Garamond" w:hAnsi="Garamond"/>
                <w:color w:val="000000"/>
                <w:sz w:val="30"/>
                <w:szCs w:val="30"/>
                <w:shd w:val="clear" w:color="auto" w:fill="FFFFFF"/>
              </w:rPr>
              <w:t xml:space="preserve">continuation of </w:t>
            </w:r>
            <w:r>
              <w:rPr>
                <w:rFonts w:ascii="Garamond" w:hAnsi="Garamond"/>
                <w:color w:val="000000"/>
                <w:sz w:val="30"/>
                <w:szCs w:val="30"/>
                <w:shd w:val="clear" w:color="auto" w:fill="FFFFFF"/>
              </w:rPr>
              <w:t>definition and interpretation of this one qualification.</w:t>
            </w:r>
          </w:p>
        </w:tc>
        <w:tc>
          <w:tcPr>
            <w:tcW w:w="1572" w:type="dxa"/>
          </w:tcPr>
          <w:p w14:paraId="444D045F" w14:textId="77777777" w:rsidR="00623E0C" w:rsidRDefault="001205C4" w:rsidP="008E0D89">
            <w:pPr>
              <w:jc w:val="center"/>
              <w:rPr>
                <w:rFonts w:ascii="Garamond" w:hAnsi="Garamond"/>
                <w:sz w:val="30"/>
                <w:szCs w:val="30"/>
              </w:rPr>
            </w:pPr>
            <w:r>
              <w:rPr>
                <w:rFonts w:ascii="Garamond" w:hAnsi="Garamond"/>
                <w:sz w:val="30"/>
                <w:szCs w:val="30"/>
              </w:rPr>
              <w:lastRenderedPageBreak/>
              <w:t>Present tense</w:t>
            </w:r>
          </w:p>
        </w:tc>
      </w:tr>
      <w:tr w:rsidR="001205C4" w:rsidRPr="00655BCB" w14:paraId="444D048B" w14:textId="77777777" w:rsidTr="002E3788">
        <w:trPr>
          <w:jc w:val="center"/>
        </w:trPr>
        <w:tc>
          <w:tcPr>
            <w:tcW w:w="1907" w:type="dxa"/>
          </w:tcPr>
          <w:p w14:paraId="444D0461" w14:textId="77777777" w:rsidR="001205C4" w:rsidRDefault="001205C4" w:rsidP="00655BCB">
            <w:pPr>
              <w:jc w:val="center"/>
              <w:rPr>
                <w:rFonts w:ascii="Garamond" w:hAnsi="Garamond"/>
                <w:sz w:val="30"/>
                <w:szCs w:val="30"/>
              </w:rPr>
            </w:pPr>
            <w:r>
              <w:rPr>
                <w:rFonts w:ascii="Garamond" w:hAnsi="Garamond"/>
                <w:sz w:val="30"/>
                <w:szCs w:val="30"/>
              </w:rPr>
              <w:lastRenderedPageBreak/>
              <w:t>1 Timothy 3:4b</w:t>
            </w:r>
            <w:r w:rsidR="004845BD">
              <w:rPr>
                <w:rFonts w:ascii="Garamond" w:hAnsi="Garamond"/>
                <w:sz w:val="30"/>
                <w:szCs w:val="30"/>
              </w:rPr>
              <w:t>+5</w:t>
            </w:r>
            <w:r w:rsidR="006D573B">
              <w:rPr>
                <w:rFonts w:ascii="Garamond" w:hAnsi="Garamond"/>
                <w:sz w:val="30"/>
                <w:szCs w:val="30"/>
              </w:rPr>
              <w:t>, Titus 1:6</w:t>
            </w:r>
          </w:p>
        </w:tc>
        <w:tc>
          <w:tcPr>
            <w:tcW w:w="2402" w:type="dxa"/>
          </w:tcPr>
          <w:p w14:paraId="444D0462" w14:textId="77777777" w:rsidR="001205C4" w:rsidRDefault="001205C4" w:rsidP="00655BCB">
            <w:pPr>
              <w:jc w:val="center"/>
              <w:rPr>
                <w:rFonts w:ascii="Garamond" w:hAnsi="Garamond"/>
                <w:sz w:val="30"/>
                <w:szCs w:val="30"/>
              </w:rPr>
            </w:pPr>
            <w:r>
              <w:rPr>
                <w:rFonts w:ascii="Garamond" w:hAnsi="Garamond"/>
                <w:sz w:val="30"/>
                <w:szCs w:val="30"/>
              </w:rPr>
              <w:t>“</w:t>
            </w:r>
            <w:r w:rsidRPr="00E44D8D">
              <w:rPr>
                <w:rFonts w:ascii="Garamond" w:hAnsi="Garamond"/>
                <w:color w:val="000000"/>
                <w:sz w:val="30"/>
                <w:szCs w:val="30"/>
                <w:shd w:val="clear" w:color="auto" w:fill="FFFFFF"/>
              </w:rPr>
              <w:t>keeping his children under control with all dignity</w:t>
            </w:r>
            <w:r>
              <w:rPr>
                <w:rFonts w:ascii="Garamond" w:hAnsi="Garamond"/>
                <w:color w:val="000000"/>
                <w:sz w:val="30"/>
                <w:szCs w:val="30"/>
                <w:shd w:val="clear" w:color="auto" w:fill="FFFFFF"/>
              </w:rPr>
              <w:t>”</w:t>
            </w:r>
            <w:r w:rsidR="004A5757">
              <w:rPr>
                <w:rFonts w:ascii="Garamond" w:hAnsi="Garamond"/>
                <w:sz w:val="30"/>
                <w:szCs w:val="30"/>
              </w:rPr>
              <w:t xml:space="preserve"> (translated “having children who believe (NASB) or, are faithful (KJV), not accused of dissipation or rebellion” in Titus 1:6)</w:t>
            </w:r>
          </w:p>
          <w:p w14:paraId="444D0463" w14:textId="77777777" w:rsidR="00CC17FF" w:rsidRDefault="00CC17FF" w:rsidP="00655BCB">
            <w:pPr>
              <w:jc w:val="center"/>
              <w:rPr>
                <w:rFonts w:ascii="Garamond" w:hAnsi="Garamond"/>
                <w:sz w:val="30"/>
                <w:szCs w:val="30"/>
              </w:rPr>
            </w:pPr>
          </w:p>
          <w:p w14:paraId="444D0464" w14:textId="77777777" w:rsidR="00CC17FF" w:rsidRDefault="00CC17FF" w:rsidP="00655BCB">
            <w:pPr>
              <w:jc w:val="center"/>
              <w:rPr>
                <w:rFonts w:ascii="Garamond" w:hAnsi="Garamond"/>
                <w:sz w:val="30"/>
                <w:szCs w:val="30"/>
              </w:rPr>
            </w:pPr>
            <w:r>
              <w:rPr>
                <w:rFonts w:ascii="Garamond" w:hAnsi="Garamond"/>
                <w:sz w:val="30"/>
                <w:szCs w:val="30"/>
              </w:rPr>
              <w:t>(Elders share this qualification with deacons in 1 Timothy 3:12)</w:t>
            </w:r>
          </w:p>
        </w:tc>
        <w:tc>
          <w:tcPr>
            <w:tcW w:w="3870" w:type="dxa"/>
          </w:tcPr>
          <w:p w14:paraId="444D0465" w14:textId="77777777" w:rsidR="001205C4" w:rsidRDefault="001205C4" w:rsidP="007B4F06">
            <w:pPr>
              <w:jc w:val="center"/>
              <w:rPr>
                <w:rFonts w:ascii="Garamond" w:hAnsi="Garamond"/>
                <w:sz w:val="30"/>
                <w:szCs w:val="30"/>
              </w:rPr>
            </w:pPr>
            <w:r>
              <w:rPr>
                <w:rFonts w:ascii="Garamond" w:hAnsi="Garamond"/>
                <w:sz w:val="30"/>
                <w:szCs w:val="30"/>
              </w:rPr>
              <w:t>“tekna echonta en hypotage meta pases semnotetos”</w:t>
            </w:r>
          </w:p>
          <w:p w14:paraId="444D0466" w14:textId="77777777" w:rsidR="001205C4" w:rsidRDefault="00EC37C9" w:rsidP="00EC37C9">
            <w:pPr>
              <w:rPr>
                <w:rFonts w:ascii="Garamond" w:hAnsi="Garamond"/>
                <w:sz w:val="30"/>
                <w:szCs w:val="30"/>
              </w:rPr>
            </w:pPr>
            <w:r>
              <w:rPr>
                <w:rFonts w:ascii="Garamond" w:hAnsi="Garamond"/>
                <w:sz w:val="30"/>
                <w:szCs w:val="30"/>
              </w:rPr>
              <w:t>Same Greeks words for:</w:t>
            </w:r>
          </w:p>
          <w:p w14:paraId="444D0467" w14:textId="77777777" w:rsidR="00EC37C9" w:rsidRDefault="00927A56" w:rsidP="00EC37C9">
            <w:pPr>
              <w:rPr>
                <w:rFonts w:ascii="Garamond" w:hAnsi="Garamond"/>
                <w:sz w:val="30"/>
                <w:szCs w:val="30"/>
              </w:rPr>
            </w:pPr>
            <w:r>
              <w:rPr>
                <w:rFonts w:ascii="Garamond" w:hAnsi="Garamond"/>
                <w:sz w:val="30"/>
                <w:szCs w:val="30"/>
              </w:rPr>
              <w:t xml:space="preserve">1) “tekna” – children (used 99 times in the Greek; can refer to one or more children: singular or plural). When the word is used in the New Testament in reference to literal children of a man, it is </w:t>
            </w:r>
            <w:r w:rsidRPr="00934382">
              <w:rPr>
                <w:rFonts w:ascii="Garamond" w:hAnsi="Garamond"/>
                <w:i/>
                <w:sz w:val="30"/>
                <w:szCs w:val="30"/>
                <w:u w:val="single"/>
              </w:rPr>
              <w:t>always</w:t>
            </w:r>
            <w:r w:rsidRPr="00934382">
              <w:rPr>
                <w:rFonts w:ascii="Garamond" w:hAnsi="Garamond"/>
                <w:sz w:val="30"/>
                <w:szCs w:val="30"/>
                <w:u w:val="single"/>
              </w:rPr>
              <w:t xml:space="preserve"> referring to children living </w:t>
            </w:r>
            <w:r w:rsidRPr="00934382">
              <w:rPr>
                <w:rFonts w:ascii="Garamond" w:hAnsi="Garamond"/>
                <w:i/>
                <w:sz w:val="30"/>
                <w:szCs w:val="30"/>
                <w:u w:val="single"/>
              </w:rPr>
              <w:t>with</w:t>
            </w:r>
            <w:r w:rsidRPr="00934382">
              <w:rPr>
                <w:rFonts w:ascii="Garamond" w:hAnsi="Garamond"/>
                <w:sz w:val="30"/>
                <w:szCs w:val="30"/>
                <w:u w:val="single"/>
              </w:rPr>
              <w:t xml:space="preserve"> a man.</w:t>
            </w:r>
            <w:r w:rsidR="0095751B">
              <w:rPr>
                <w:rFonts w:ascii="Garamond" w:hAnsi="Garamond"/>
                <w:sz w:val="30"/>
                <w:szCs w:val="30"/>
              </w:rPr>
              <w:t xml:space="preserve"> Logically, this agrees with “household”, or “oikos” in the Greek, which when referring to a person and their “household” always refers to people living with them (Acts 10:2, 11:14, 16:15+31, 18:8; 1 Corinthians 1:16, 16:15; Philippians 4:22).</w:t>
            </w:r>
          </w:p>
          <w:p w14:paraId="444D0468" w14:textId="77777777" w:rsidR="00927A56" w:rsidRDefault="00927A56" w:rsidP="00EC37C9">
            <w:pPr>
              <w:rPr>
                <w:rFonts w:ascii="Garamond" w:hAnsi="Garamond"/>
                <w:sz w:val="30"/>
                <w:szCs w:val="30"/>
              </w:rPr>
            </w:pPr>
            <w:r>
              <w:rPr>
                <w:rFonts w:ascii="Garamond" w:hAnsi="Garamond"/>
                <w:sz w:val="30"/>
                <w:szCs w:val="30"/>
              </w:rPr>
              <w:t xml:space="preserve">2) </w:t>
            </w:r>
            <w:r w:rsidR="00BE71CD">
              <w:rPr>
                <w:rFonts w:ascii="Garamond" w:hAnsi="Garamond"/>
                <w:sz w:val="30"/>
                <w:szCs w:val="30"/>
              </w:rPr>
              <w:t xml:space="preserve">“echonta” </w:t>
            </w:r>
            <w:r w:rsidR="003118BF">
              <w:rPr>
                <w:rFonts w:ascii="Garamond" w:hAnsi="Garamond"/>
                <w:sz w:val="30"/>
                <w:szCs w:val="30"/>
              </w:rPr>
              <w:t>–</w:t>
            </w:r>
            <w:r w:rsidR="00BE71CD">
              <w:rPr>
                <w:rFonts w:ascii="Garamond" w:hAnsi="Garamond"/>
                <w:sz w:val="30"/>
                <w:szCs w:val="30"/>
              </w:rPr>
              <w:t xml:space="preserve"> </w:t>
            </w:r>
            <w:r w:rsidR="003118BF">
              <w:rPr>
                <w:rFonts w:ascii="Garamond" w:hAnsi="Garamond"/>
                <w:sz w:val="30"/>
                <w:szCs w:val="30"/>
              </w:rPr>
              <w:t>having (common word in the New Testament, used 714 times)</w:t>
            </w:r>
          </w:p>
          <w:p w14:paraId="444D0469" w14:textId="77777777" w:rsidR="006152E3" w:rsidRDefault="006152E3" w:rsidP="00EC37C9">
            <w:pPr>
              <w:rPr>
                <w:rFonts w:ascii="Garamond" w:hAnsi="Garamond"/>
                <w:sz w:val="30"/>
                <w:szCs w:val="30"/>
              </w:rPr>
            </w:pPr>
            <w:r>
              <w:rPr>
                <w:rFonts w:ascii="Garamond" w:hAnsi="Garamond"/>
                <w:sz w:val="30"/>
                <w:szCs w:val="30"/>
              </w:rPr>
              <w:lastRenderedPageBreak/>
              <w:t>3) “en” – in (common word in the New Testament, used 2777 times)</w:t>
            </w:r>
          </w:p>
          <w:p w14:paraId="444D046A" w14:textId="77777777" w:rsidR="00E61A40" w:rsidRDefault="00325340" w:rsidP="00EC37C9">
            <w:pPr>
              <w:rPr>
                <w:rFonts w:ascii="Garamond" w:hAnsi="Garamond"/>
                <w:sz w:val="30"/>
                <w:szCs w:val="30"/>
              </w:rPr>
            </w:pPr>
            <w:r>
              <w:rPr>
                <w:rFonts w:ascii="Garamond" w:hAnsi="Garamond"/>
                <w:sz w:val="30"/>
                <w:szCs w:val="30"/>
              </w:rPr>
              <w:t>4) “hypotage” – submission</w:t>
            </w:r>
            <w:r w:rsidR="00E61A40">
              <w:rPr>
                <w:rFonts w:ascii="Garamond" w:hAnsi="Garamond"/>
                <w:sz w:val="30"/>
                <w:szCs w:val="30"/>
              </w:rPr>
              <w:t>, subjection, obedience</w:t>
            </w:r>
            <w:r w:rsidR="00D31924">
              <w:rPr>
                <w:rFonts w:ascii="Garamond" w:hAnsi="Garamond"/>
                <w:sz w:val="30"/>
                <w:szCs w:val="30"/>
              </w:rPr>
              <w:t xml:space="preserve"> (used 38</w:t>
            </w:r>
            <w:r w:rsidR="00E61A40">
              <w:rPr>
                <w:rFonts w:ascii="Garamond" w:hAnsi="Garamond"/>
                <w:sz w:val="30"/>
                <w:szCs w:val="30"/>
              </w:rPr>
              <w:t xml:space="preserve"> times in the New Testament</w:t>
            </w:r>
            <w:r w:rsidR="00D31924">
              <w:rPr>
                <w:rFonts w:ascii="Garamond" w:hAnsi="Garamond"/>
                <w:sz w:val="30"/>
                <w:szCs w:val="30"/>
              </w:rPr>
              <w:t xml:space="preserve"> – simply means submitting to authority)</w:t>
            </w:r>
          </w:p>
          <w:p w14:paraId="444D046B" w14:textId="77777777" w:rsidR="00D31924" w:rsidRDefault="00D31924" w:rsidP="00EC37C9">
            <w:pPr>
              <w:rPr>
                <w:rFonts w:ascii="Garamond" w:hAnsi="Garamond"/>
                <w:sz w:val="30"/>
                <w:szCs w:val="30"/>
              </w:rPr>
            </w:pPr>
            <w:r>
              <w:rPr>
                <w:rFonts w:ascii="Garamond" w:hAnsi="Garamond"/>
                <w:sz w:val="30"/>
                <w:szCs w:val="30"/>
              </w:rPr>
              <w:t xml:space="preserve">5) </w:t>
            </w:r>
            <w:r w:rsidR="008434FB">
              <w:rPr>
                <w:rFonts w:ascii="Garamond" w:hAnsi="Garamond"/>
                <w:sz w:val="30"/>
                <w:szCs w:val="30"/>
              </w:rPr>
              <w:t>“meta” – with (common word in the New Testament – used 299 times)</w:t>
            </w:r>
          </w:p>
          <w:p w14:paraId="444D046C" w14:textId="77777777" w:rsidR="008434FB" w:rsidRDefault="008434FB" w:rsidP="00EC37C9">
            <w:pPr>
              <w:rPr>
                <w:rFonts w:ascii="Garamond" w:hAnsi="Garamond"/>
                <w:sz w:val="30"/>
                <w:szCs w:val="30"/>
              </w:rPr>
            </w:pPr>
            <w:r>
              <w:rPr>
                <w:rFonts w:ascii="Garamond" w:hAnsi="Garamond"/>
                <w:sz w:val="30"/>
                <w:szCs w:val="30"/>
              </w:rPr>
              <w:t xml:space="preserve">6) </w:t>
            </w:r>
            <w:r w:rsidR="00E1606D">
              <w:rPr>
                <w:rFonts w:ascii="Garamond" w:hAnsi="Garamond"/>
                <w:sz w:val="30"/>
                <w:szCs w:val="30"/>
              </w:rPr>
              <w:t>“pases” – all (common word in the New Testament, used 1248 times)</w:t>
            </w:r>
          </w:p>
          <w:p w14:paraId="444D046D" w14:textId="77777777" w:rsidR="00A7043B" w:rsidRDefault="00E1606D" w:rsidP="00EC37C9">
            <w:pPr>
              <w:rPr>
                <w:rFonts w:ascii="Garamond" w:hAnsi="Garamond"/>
                <w:sz w:val="30"/>
                <w:szCs w:val="30"/>
              </w:rPr>
            </w:pPr>
            <w:r>
              <w:rPr>
                <w:rFonts w:ascii="Garamond" w:hAnsi="Garamond"/>
                <w:sz w:val="30"/>
                <w:szCs w:val="30"/>
              </w:rPr>
              <w:t xml:space="preserve">7) “semnotetos” </w:t>
            </w:r>
            <w:r w:rsidR="0078232E">
              <w:rPr>
                <w:rFonts w:ascii="Garamond" w:hAnsi="Garamond"/>
                <w:sz w:val="30"/>
                <w:szCs w:val="30"/>
              </w:rPr>
              <w:t>–</w:t>
            </w:r>
            <w:r>
              <w:rPr>
                <w:rFonts w:ascii="Garamond" w:hAnsi="Garamond"/>
                <w:sz w:val="30"/>
                <w:szCs w:val="30"/>
              </w:rPr>
              <w:t xml:space="preserve"> </w:t>
            </w:r>
            <w:r w:rsidR="0078232E">
              <w:rPr>
                <w:rFonts w:ascii="Garamond" w:hAnsi="Garamond"/>
                <w:sz w:val="30"/>
                <w:szCs w:val="30"/>
              </w:rPr>
              <w:t>one of whom respect, submission is expected (applied to governing authorities, such as 1 Timothy 2:2 and Titus 2:7</w:t>
            </w:r>
          </w:p>
          <w:p w14:paraId="444D046E" w14:textId="77777777" w:rsidR="00A7043B" w:rsidRDefault="00A7043B" w:rsidP="00EC37C9">
            <w:pPr>
              <w:rPr>
                <w:rFonts w:ascii="Garamond" w:hAnsi="Garamond"/>
                <w:sz w:val="30"/>
                <w:szCs w:val="30"/>
              </w:rPr>
            </w:pPr>
          </w:p>
          <w:p w14:paraId="444D046F" w14:textId="77777777" w:rsidR="00E1606D" w:rsidRDefault="00A7043B" w:rsidP="00EC37C9">
            <w:pPr>
              <w:rPr>
                <w:rFonts w:ascii="Garamond" w:hAnsi="Garamond"/>
                <w:sz w:val="30"/>
                <w:szCs w:val="30"/>
              </w:rPr>
            </w:pPr>
            <w:r w:rsidRPr="00A7043B">
              <w:rPr>
                <w:rFonts w:ascii="Garamond" w:hAnsi="Garamond"/>
                <w:sz w:val="30"/>
                <w:szCs w:val="30"/>
                <w:u w:val="single"/>
              </w:rPr>
              <w:t>Some point to Titus 1:6 and say that an elder’s children must also “believe.</w:t>
            </w:r>
            <w:r>
              <w:rPr>
                <w:rFonts w:ascii="Garamond" w:hAnsi="Garamond"/>
                <w:sz w:val="30"/>
                <w:szCs w:val="30"/>
              </w:rPr>
              <w:t xml:space="preserve">” This is the Greek word “pistos”, which is used 67 times in the New Testament. 44 times it is rendered “faithful/obedient”, not “believing” or “believe” (only rendered that way 13 </w:t>
            </w:r>
            <w:r>
              <w:rPr>
                <w:rFonts w:ascii="Garamond" w:hAnsi="Garamond"/>
                <w:sz w:val="30"/>
                <w:szCs w:val="30"/>
              </w:rPr>
              <w:lastRenderedPageBreak/>
              <w:t xml:space="preserve">times). </w:t>
            </w:r>
            <w:r w:rsidR="00FF24B3">
              <w:rPr>
                <w:rFonts w:ascii="Garamond" w:hAnsi="Garamond"/>
                <w:sz w:val="30"/>
                <w:szCs w:val="30"/>
              </w:rPr>
              <w:t>The KJV renders Titus 1:6 “having faithful children not accused of riot or unruly.”</w:t>
            </w:r>
          </w:p>
          <w:p w14:paraId="444D0470" w14:textId="77777777" w:rsidR="00A7043B" w:rsidRDefault="00A7043B" w:rsidP="00EC37C9">
            <w:pPr>
              <w:rPr>
                <w:rFonts w:ascii="Garamond" w:hAnsi="Garamond"/>
                <w:sz w:val="30"/>
                <w:szCs w:val="30"/>
              </w:rPr>
            </w:pPr>
          </w:p>
          <w:p w14:paraId="444D0471" w14:textId="77777777" w:rsidR="00A7043B" w:rsidRDefault="00A7043B" w:rsidP="00EC37C9">
            <w:pPr>
              <w:rPr>
                <w:rFonts w:ascii="Garamond" w:hAnsi="Garamond"/>
                <w:sz w:val="30"/>
                <w:szCs w:val="30"/>
              </w:rPr>
            </w:pPr>
            <w:r>
              <w:rPr>
                <w:rFonts w:ascii="Garamond" w:hAnsi="Garamond"/>
                <w:sz w:val="30"/>
                <w:szCs w:val="30"/>
              </w:rPr>
              <w:t xml:space="preserve">Naturally, </w:t>
            </w:r>
            <w:r w:rsidRPr="002F6516">
              <w:rPr>
                <w:rFonts w:ascii="Garamond" w:hAnsi="Garamond"/>
                <w:sz w:val="30"/>
                <w:szCs w:val="30"/>
                <w:u w:val="single"/>
              </w:rPr>
              <w:t>Titus 1:6 and 1 Timothy 3:4 are parallel passages</w:t>
            </w:r>
            <w:r>
              <w:rPr>
                <w:rFonts w:ascii="Garamond" w:hAnsi="Garamond"/>
                <w:sz w:val="30"/>
                <w:szCs w:val="30"/>
              </w:rPr>
              <w:t xml:space="preserve"> – they </w:t>
            </w:r>
            <w:r w:rsidR="002F6516">
              <w:rPr>
                <w:rFonts w:ascii="Garamond" w:hAnsi="Garamond"/>
                <w:sz w:val="30"/>
                <w:szCs w:val="30"/>
              </w:rPr>
              <w:t xml:space="preserve">are </w:t>
            </w:r>
            <w:r>
              <w:rPr>
                <w:rFonts w:ascii="Garamond" w:hAnsi="Garamond"/>
                <w:sz w:val="30"/>
                <w:szCs w:val="30"/>
              </w:rPr>
              <w:t xml:space="preserve">both from Paul telling an Evangelist (Timothy/Titus) what the qualifications of an elder are. By nature, </w:t>
            </w:r>
            <w:r w:rsidRPr="00B40F77">
              <w:rPr>
                <w:rFonts w:ascii="Garamond" w:hAnsi="Garamond"/>
                <w:sz w:val="30"/>
                <w:szCs w:val="30"/>
                <w:u w:val="single"/>
              </w:rPr>
              <w:t>Paul would not have told one something he did not tell the other</w:t>
            </w:r>
            <w:r>
              <w:rPr>
                <w:rFonts w:ascii="Garamond" w:hAnsi="Garamond"/>
                <w:sz w:val="30"/>
                <w:szCs w:val="30"/>
              </w:rPr>
              <w:t>: there are not “two” sets of qualifications! Neither does it make se</w:t>
            </w:r>
            <w:r w:rsidR="00B40F77">
              <w:rPr>
                <w:rFonts w:ascii="Garamond" w:hAnsi="Garamond"/>
                <w:sz w:val="30"/>
                <w:szCs w:val="30"/>
              </w:rPr>
              <w:t>nse to “add” them together; they</w:t>
            </w:r>
            <w:r>
              <w:rPr>
                <w:rFonts w:ascii="Garamond" w:hAnsi="Garamond"/>
                <w:sz w:val="30"/>
                <w:szCs w:val="30"/>
              </w:rPr>
              <w:t xml:space="preserve"> are obviously redundant, even on the surface of things, and again, that would actually mean that Paul gave one Evangelist qualifications he did not give another, effectively resulting in elders with varying qualifications</w:t>
            </w:r>
            <w:r w:rsidR="00AF1BAB">
              <w:rPr>
                <w:rFonts w:ascii="Garamond" w:hAnsi="Garamond"/>
                <w:sz w:val="30"/>
                <w:szCs w:val="30"/>
              </w:rPr>
              <w:t xml:space="preserve"> depending on the letter received.</w:t>
            </w:r>
            <w:r w:rsidR="00AF297B">
              <w:rPr>
                <w:rFonts w:ascii="Garamond" w:hAnsi="Garamond"/>
                <w:sz w:val="30"/>
                <w:szCs w:val="30"/>
              </w:rPr>
              <w:t xml:space="preserve"> This of course would </w:t>
            </w:r>
            <w:r w:rsidR="00AF297B" w:rsidRPr="008E0D89">
              <w:rPr>
                <w:rFonts w:ascii="Garamond" w:hAnsi="Garamond"/>
                <w:b/>
                <w:sz w:val="30"/>
                <w:szCs w:val="30"/>
                <w:u w:val="single"/>
              </w:rPr>
              <w:t>not</w:t>
            </w:r>
            <w:r w:rsidR="00AF297B">
              <w:rPr>
                <w:rFonts w:ascii="Garamond" w:hAnsi="Garamond"/>
                <w:sz w:val="30"/>
                <w:szCs w:val="30"/>
              </w:rPr>
              <w:t xml:space="preserve"> have been Paul’s intent.</w:t>
            </w:r>
          </w:p>
          <w:p w14:paraId="444D0472" w14:textId="77777777" w:rsidR="00A7043B" w:rsidRDefault="00A7043B" w:rsidP="00EC37C9">
            <w:pPr>
              <w:rPr>
                <w:rFonts w:ascii="Garamond" w:hAnsi="Garamond"/>
                <w:sz w:val="30"/>
                <w:szCs w:val="30"/>
              </w:rPr>
            </w:pPr>
          </w:p>
          <w:p w14:paraId="444D0473" w14:textId="77777777" w:rsidR="00A7043B" w:rsidRDefault="00A7043B" w:rsidP="00EC37C9">
            <w:pPr>
              <w:rPr>
                <w:rFonts w:ascii="Garamond" w:hAnsi="Garamond"/>
                <w:sz w:val="30"/>
                <w:szCs w:val="30"/>
              </w:rPr>
            </w:pPr>
            <w:r>
              <w:rPr>
                <w:rFonts w:ascii="Garamond" w:hAnsi="Garamond"/>
                <w:sz w:val="30"/>
                <w:szCs w:val="30"/>
              </w:rPr>
              <w:t xml:space="preserve">No, instead, we can understand </w:t>
            </w:r>
            <w:r>
              <w:rPr>
                <w:rFonts w:ascii="Garamond" w:hAnsi="Garamond"/>
                <w:sz w:val="30"/>
                <w:szCs w:val="30"/>
              </w:rPr>
              <w:lastRenderedPageBreak/>
              <w:t>this qualification in light of one another: “pistos” does not mean “believing children”, but “faithful children”, as in “submissive children”, that 1 Timothy 3:4 speaks of.</w:t>
            </w:r>
          </w:p>
          <w:p w14:paraId="444D0474" w14:textId="77777777" w:rsidR="00A7043B" w:rsidRDefault="00A7043B" w:rsidP="00EC37C9">
            <w:pPr>
              <w:rPr>
                <w:rFonts w:ascii="Garamond" w:hAnsi="Garamond"/>
                <w:sz w:val="30"/>
                <w:szCs w:val="30"/>
              </w:rPr>
            </w:pPr>
          </w:p>
          <w:p w14:paraId="444D0475" w14:textId="77777777" w:rsidR="00A7043B" w:rsidRDefault="00A7043B" w:rsidP="00EC37C9">
            <w:pPr>
              <w:rPr>
                <w:rFonts w:ascii="Garamond" w:hAnsi="Garamond"/>
                <w:sz w:val="30"/>
                <w:szCs w:val="30"/>
              </w:rPr>
            </w:pPr>
            <w:r w:rsidRPr="008E0D89">
              <w:rPr>
                <w:rFonts w:ascii="Garamond" w:hAnsi="Garamond"/>
                <w:sz w:val="30"/>
                <w:szCs w:val="30"/>
                <w:u w:val="single"/>
              </w:rPr>
              <w:t>Again, this is a higher calling</w:t>
            </w:r>
            <w:r>
              <w:rPr>
                <w:rFonts w:ascii="Garamond" w:hAnsi="Garamond"/>
                <w:sz w:val="30"/>
                <w:szCs w:val="30"/>
              </w:rPr>
              <w:t xml:space="preserve"> (simply having believing children is one thing; having obedient children is another!) and one the man actually has control over (a man can force obedience upon his children; he cannot force belief).</w:t>
            </w:r>
          </w:p>
          <w:p w14:paraId="444D0476" w14:textId="77777777" w:rsidR="00A7043B" w:rsidRPr="00927A56" w:rsidRDefault="00A7043B" w:rsidP="00EC37C9">
            <w:pPr>
              <w:rPr>
                <w:rFonts w:ascii="Garamond" w:hAnsi="Garamond"/>
                <w:sz w:val="30"/>
                <w:szCs w:val="30"/>
              </w:rPr>
            </w:pPr>
          </w:p>
        </w:tc>
        <w:tc>
          <w:tcPr>
            <w:tcW w:w="3510" w:type="dxa"/>
          </w:tcPr>
          <w:p w14:paraId="444D0477" w14:textId="77777777" w:rsidR="001205C4" w:rsidRDefault="001205C4" w:rsidP="00752302">
            <w:pPr>
              <w:rPr>
                <w:rFonts w:ascii="Garamond" w:hAnsi="Garamond"/>
                <w:sz w:val="30"/>
                <w:szCs w:val="30"/>
              </w:rPr>
            </w:pPr>
            <w:r>
              <w:rPr>
                <w:rFonts w:ascii="Garamond" w:hAnsi="Garamond"/>
                <w:sz w:val="30"/>
                <w:szCs w:val="30"/>
              </w:rPr>
              <w:lastRenderedPageBreak/>
              <w:t>Literally, “children having in submission with all dignity”</w:t>
            </w:r>
          </w:p>
          <w:p w14:paraId="444D0478" w14:textId="77777777" w:rsidR="00575776" w:rsidRDefault="00575776" w:rsidP="00752302">
            <w:pPr>
              <w:rPr>
                <w:rFonts w:ascii="Garamond" w:hAnsi="Garamond"/>
                <w:sz w:val="30"/>
                <w:szCs w:val="30"/>
              </w:rPr>
            </w:pPr>
          </w:p>
          <w:p w14:paraId="444D0479" w14:textId="77777777" w:rsidR="00575776" w:rsidRPr="00934382" w:rsidRDefault="00575776" w:rsidP="00575776">
            <w:pPr>
              <w:rPr>
                <w:rFonts w:ascii="Garamond" w:hAnsi="Garamond"/>
                <w:color w:val="000000"/>
                <w:sz w:val="30"/>
                <w:szCs w:val="30"/>
                <w:u w:val="single"/>
                <w:shd w:val="clear" w:color="auto" w:fill="FFFFFF"/>
              </w:rPr>
            </w:pPr>
            <w:r>
              <w:rPr>
                <w:rFonts w:ascii="Garamond" w:hAnsi="Garamond"/>
                <w:color w:val="000000"/>
                <w:sz w:val="30"/>
                <w:szCs w:val="30"/>
                <w:shd w:val="clear" w:color="auto" w:fill="FFFFFF"/>
              </w:rPr>
              <w:t xml:space="preserve">The word for “children” in the Greek is “tekna”, used 99 times in the New Testament. When speaking of </w:t>
            </w:r>
            <w:r w:rsidR="00234099">
              <w:rPr>
                <w:rFonts w:ascii="Garamond" w:hAnsi="Garamond"/>
                <w:color w:val="000000"/>
                <w:sz w:val="30"/>
                <w:szCs w:val="30"/>
                <w:shd w:val="clear" w:color="auto" w:fill="FFFFFF"/>
              </w:rPr>
              <w:t xml:space="preserve">the </w:t>
            </w:r>
            <w:r w:rsidR="00484D07">
              <w:rPr>
                <w:rFonts w:ascii="Garamond" w:hAnsi="Garamond"/>
                <w:color w:val="000000"/>
                <w:sz w:val="30"/>
                <w:szCs w:val="30"/>
                <w:shd w:val="clear" w:color="auto" w:fill="FFFFFF"/>
              </w:rPr>
              <w:t xml:space="preserve">literal </w:t>
            </w:r>
            <w:r>
              <w:rPr>
                <w:rFonts w:ascii="Garamond" w:hAnsi="Garamond"/>
                <w:color w:val="000000"/>
                <w:sz w:val="30"/>
                <w:szCs w:val="30"/>
                <w:shd w:val="clear" w:color="auto" w:fill="FFFFFF"/>
              </w:rPr>
              <w:t>children of a man, the word</w:t>
            </w:r>
            <w:r w:rsidR="00CA3E41">
              <w:rPr>
                <w:rFonts w:ascii="Garamond" w:hAnsi="Garamond"/>
                <w:color w:val="000000"/>
                <w:sz w:val="30"/>
                <w:szCs w:val="30"/>
                <w:shd w:val="clear" w:color="auto" w:fill="FFFFFF"/>
              </w:rPr>
              <w:t xml:space="preserve"> when used in the New Testament (and elsewhere)</w:t>
            </w:r>
            <w:r>
              <w:rPr>
                <w:rFonts w:ascii="Garamond" w:hAnsi="Garamond"/>
                <w:color w:val="000000"/>
                <w:sz w:val="30"/>
                <w:szCs w:val="30"/>
                <w:shd w:val="clear" w:color="auto" w:fill="FFFFFF"/>
              </w:rPr>
              <w:t xml:space="preserve"> </w:t>
            </w:r>
            <w:r w:rsidRPr="00934382">
              <w:rPr>
                <w:rFonts w:ascii="Garamond" w:hAnsi="Garamond"/>
                <w:i/>
                <w:color w:val="000000"/>
                <w:sz w:val="30"/>
                <w:szCs w:val="30"/>
                <w:u w:val="single"/>
                <w:shd w:val="clear" w:color="auto" w:fill="FFFFFF"/>
              </w:rPr>
              <w:t>always</w:t>
            </w:r>
            <w:r w:rsidRPr="00934382">
              <w:rPr>
                <w:rFonts w:ascii="Garamond" w:hAnsi="Garamond"/>
                <w:color w:val="000000"/>
                <w:sz w:val="30"/>
                <w:szCs w:val="30"/>
                <w:u w:val="single"/>
                <w:shd w:val="clear" w:color="auto" w:fill="FFFFFF"/>
              </w:rPr>
              <w:t xml:space="preserve"> refers to children living </w:t>
            </w:r>
            <w:r w:rsidRPr="00934382">
              <w:rPr>
                <w:rFonts w:ascii="Garamond" w:hAnsi="Garamond"/>
                <w:i/>
                <w:color w:val="000000"/>
                <w:sz w:val="30"/>
                <w:szCs w:val="30"/>
                <w:u w:val="single"/>
                <w:shd w:val="clear" w:color="auto" w:fill="FFFFFF"/>
              </w:rPr>
              <w:t>with</w:t>
            </w:r>
            <w:r w:rsidR="00CA3E41" w:rsidRPr="00934382">
              <w:rPr>
                <w:rFonts w:ascii="Garamond" w:hAnsi="Garamond"/>
                <w:color w:val="000000"/>
                <w:sz w:val="30"/>
                <w:szCs w:val="30"/>
                <w:u w:val="single"/>
                <w:shd w:val="clear" w:color="auto" w:fill="FFFFFF"/>
              </w:rPr>
              <w:t xml:space="preserve"> a man</w:t>
            </w:r>
            <w:r w:rsidR="000727AA" w:rsidRPr="00934382">
              <w:rPr>
                <w:rFonts w:ascii="Garamond" w:hAnsi="Garamond"/>
                <w:color w:val="000000"/>
                <w:sz w:val="30"/>
                <w:szCs w:val="30"/>
                <w:u w:val="single"/>
                <w:shd w:val="clear" w:color="auto" w:fill="FFFFFF"/>
              </w:rPr>
              <w:t>.</w:t>
            </w:r>
          </w:p>
          <w:p w14:paraId="444D047A" w14:textId="77777777" w:rsidR="00C77F5D" w:rsidRDefault="00C77F5D" w:rsidP="00575776">
            <w:pPr>
              <w:rPr>
                <w:rFonts w:ascii="Garamond" w:hAnsi="Garamond"/>
                <w:color w:val="000000"/>
                <w:sz w:val="30"/>
                <w:szCs w:val="30"/>
                <w:shd w:val="clear" w:color="auto" w:fill="FFFFFF"/>
              </w:rPr>
            </w:pPr>
          </w:p>
          <w:p w14:paraId="444D047B" w14:textId="77777777" w:rsidR="00C77F5D" w:rsidRDefault="000E13A1" w:rsidP="00575776">
            <w:pPr>
              <w:rPr>
                <w:rFonts w:ascii="Garamond" w:hAnsi="Garamond"/>
                <w:color w:val="000000"/>
                <w:sz w:val="30"/>
                <w:szCs w:val="30"/>
                <w:shd w:val="clear" w:color="auto" w:fill="FFFFFF"/>
              </w:rPr>
            </w:pPr>
            <w:r>
              <w:rPr>
                <w:rFonts w:ascii="Garamond" w:hAnsi="Garamond"/>
                <w:color w:val="000000"/>
                <w:sz w:val="30"/>
                <w:szCs w:val="30"/>
                <w:shd w:val="clear" w:color="auto" w:fill="FFFFFF"/>
              </w:rPr>
              <w:t>Either way, n</w:t>
            </w:r>
            <w:r w:rsidR="000727AA">
              <w:rPr>
                <w:rFonts w:ascii="Garamond" w:hAnsi="Garamond"/>
                <w:color w:val="000000"/>
                <w:sz w:val="30"/>
                <w:szCs w:val="30"/>
                <w:shd w:val="clear" w:color="auto" w:fill="FFFFFF"/>
              </w:rPr>
              <w:t>aturally, a</w:t>
            </w:r>
            <w:r w:rsidR="00C77F5D">
              <w:rPr>
                <w:rFonts w:ascii="Garamond" w:hAnsi="Garamond"/>
                <w:color w:val="000000"/>
                <w:sz w:val="30"/>
                <w:szCs w:val="30"/>
                <w:shd w:val="clear" w:color="auto" w:fill="FFFFFF"/>
              </w:rPr>
              <w:t xml:space="preserve"> man has no ability to have control, “to force submission”</w:t>
            </w:r>
            <w:r w:rsidR="00D82BBB">
              <w:rPr>
                <w:rFonts w:ascii="Garamond" w:hAnsi="Garamond"/>
                <w:color w:val="000000"/>
                <w:sz w:val="30"/>
                <w:szCs w:val="30"/>
                <w:shd w:val="clear" w:color="auto" w:fill="FFFFFF"/>
              </w:rPr>
              <w:t>,</w:t>
            </w:r>
            <w:r w:rsidR="00C77F5D">
              <w:rPr>
                <w:rFonts w:ascii="Garamond" w:hAnsi="Garamond"/>
                <w:color w:val="000000"/>
                <w:sz w:val="30"/>
                <w:szCs w:val="30"/>
                <w:shd w:val="clear" w:color="auto" w:fill="FFFFFF"/>
              </w:rPr>
              <w:t xml:space="preserve"> over children that no longer live with him. </w:t>
            </w:r>
          </w:p>
          <w:p w14:paraId="444D047C" w14:textId="77777777" w:rsidR="00D82BBB" w:rsidRDefault="00D82BBB" w:rsidP="00575776">
            <w:pPr>
              <w:rPr>
                <w:rFonts w:ascii="Garamond" w:hAnsi="Garamond"/>
                <w:color w:val="000000"/>
                <w:sz w:val="30"/>
                <w:szCs w:val="30"/>
                <w:shd w:val="clear" w:color="auto" w:fill="FFFFFF"/>
              </w:rPr>
            </w:pPr>
          </w:p>
          <w:p w14:paraId="444D047D" w14:textId="77777777" w:rsidR="00D82BBB" w:rsidRDefault="00D82BBB" w:rsidP="00575776">
            <w:pPr>
              <w:rPr>
                <w:rFonts w:ascii="Garamond" w:hAnsi="Garamond"/>
                <w:color w:val="000000"/>
                <w:sz w:val="30"/>
                <w:szCs w:val="30"/>
                <w:shd w:val="clear" w:color="auto" w:fill="FFFFFF"/>
              </w:rPr>
            </w:pPr>
            <w:r>
              <w:rPr>
                <w:rFonts w:ascii="Garamond" w:hAnsi="Garamond"/>
                <w:color w:val="000000"/>
                <w:sz w:val="30"/>
                <w:szCs w:val="30"/>
                <w:shd w:val="clear" w:color="auto" w:fill="FFFFFF"/>
              </w:rPr>
              <w:t xml:space="preserve">But for children that do live with him, the </w:t>
            </w:r>
            <w:r w:rsidRPr="00E86416">
              <w:rPr>
                <w:rFonts w:ascii="Garamond" w:hAnsi="Garamond"/>
                <w:i/>
                <w:color w:val="000000"/>
                <w:sz w:val="30"/>
                <w:szCs w:val="30"/>
                <w:shd w:val="clear" w:color="auto" w:fill="FFFFFF"/>
              </w:rPr>
              <w:t>whole</w:t>
            </w:r>
            <w:r>
              <w:rPr>
                <w:rFonts w:ascii="Garamond" w:hAnsi="Garamond"/>
                <w:color w:val="000000"/>
                <w:sz w:val="30"/>
                <w:szCs w:val="30"/>
                <w:shd w:val="clear" w:color="auto" w:fill="FFFFFF"/>
              </w:rPr>
              <w:t xml:space="preserve"> force of </w:t>
            </w:r>
            <w:r>
              <w:rPr>
                <w:rFonts w:ascii="Garamond" w:hAnsi="Garamond"/>
                <w:color w:val="000000"/>
                <w:sz w:val="30"/>
                <w:szCs w:val="30"/>
                <w:shd w:val="clear" w:color="auto" w:fill="FFFFFF"/>
              </w:rPr>
              <w:lastRenderedPageBreak/>
              <w:t>the passage makes sense:</w:t>
            </w:r>
          </w:p>
          <w:p w14:paraId="444D047E" w14:textId="77777777" w:rsidR="00D82BBB" w:rsidRDefault="00D82BBB" w:rsidP="00575776">
            <w:pPr>
              <w:rPr>
                <w:rFonts w:ascii="Garamond" w:hAnsi="Garamond"/>
                <w:color w:val="000000"/>
                <w:sz w:val="30"/>
                <w:szCs w:val="30"/>
                <w:shd w:val="clear" w:color="auto" w:fill="FFFFFF"/>
              </w:rPr>
            </w:pPr>
          </w:p>
          <w:p w14:paraId="444D047F" w14:textId="77777777" w:rsidR="00D82BBB" w:rsidRDefault="00D82BBB" w:rsidP="00575776">
            <w:pPr>
              <w:rPr>
                <w:rFonts w:ascii="Garamond" w:hAnsi="Garamond"/>
                <w:color w:val="000000"/>
                <w:sz w:val="30"/>
                <w:szCs w:val="30"/>
                <w:shd w:val="clear" w:color="auto" w:fill="FFFFFF"/>
              </w:rPr>
            </w:pPr>
            <w:r>
              <w:rPr>
                <w:rFonts w:ascii="Garamond" w:hAnsi="Garamond"/>
                <w:color w:val="000000"/>
                <w:sz w:val="30"/>
                <w:szCs w:val="30"/>
                <w:shd w:val="clear" w:color="auto" w:fill="FFFFFF"/>
              </w:rPr>
              <w:t>“</w:t>
            </w:r>
            <w:r w:rsidR="00C92035" w:rsidRPr="007B4F06">
              <w:rPr>
                <w:rFonts w:ascii="Garamond" w:hAnsi="Garamond"/>
                <w:sz w:val="30"/>
                <w:szCs w:val="30"/>
              </w:rPr>
              <w:t>“</w:t>
            </w:r>
            <w:r w:rsidR="00C92035" w:rsidRPr="007B4F06">
              <w:rPr>
                <w:rFonts w:ascii="Garamond" w:hAnsi="Garamond"/>
                <w:color w:val="000000"/>
                <w:sz w:val="30"/>
                <w:szCs w:val="30"/>
                <w:shd w:val="clear" w:color="auto" w:fill="FFFFFF"/>
              </w:rPr>
              <w:t>(but if a man does not know how to manage his own household, how will he take care of</w:t>
            </w:r>
            <w:r w:rsidR="00C92035" w:rsidRPr="007B4F06">
              <w:rPr>
                <w:rStyle w:val="apple-converted-space"/>
                <w:rFonts w:ascii="Garamond" w:hAnsi="Garamond"/>
                <w:color w:val="000000"/>
                <w:sz w:val="30"/>
                <w:szCs w:val="30"/>
                <w:shd w:val="clear" w:color="auto" w:fill="FFFFFF"/>
              </w:rPr>
              <w:t> </w:t>
            </w:r>
            <w:r w:rsidR="00C92035" w:rsidRPr="007B4F06">
              <w:rPr>
                <w:rFonts w:ascii="Garamond" w:hAnsi="Garamond"/>
                <w:color w:val="000000"/>
                <w:sz w:val="30"/>
                <w:szCs w:val="30"/>
                <w:shd w:val="clear" w:color="auto" w:fill="FFFFFF"/>
              </w:rPr>
              <w:t>the church of God?)”</w:t>
            </w:r>
            <w:r w:rsidR="00C92035">
              <w:rPr>
                <w:rFonts w:ascii="Garamond" w:hAnsi="Garamond"/>
                <w:color w:val="000000"/>
                <w:sz w:val="30"/>
                <w:szCs w:val="30"/>
                <w:shd w:val="clear" w:color="auto" w:fill="FFFFFF"/>
              </w:rPr>
              <w:t xml:space="preserve"> – </w:t>
            </w:r>
            <w:r w:rsidR="00934382">
              <w:rPr>
                <w:rFonts w:ascii="Garamond" w:hAnsi="Garamond"/>
                <w:color w:val="000000"/>
                <w:sz w:val="30"/>
                <w:szCs w:val="30"/>
                <w:shd w:val="clear" w:color="auto" w:fill="FFFFFF"/>
              </w:rPr>
              <w:t xml:space="preserve">NASB, </w:t>
            </w:r>
            <w:r w:rsidR="00C92035">
              <w:rPr>
                <w:rFonts w:ascii="Garamond" w:hAnsi="Garamond"/>
                <w:color w:val="000000"/>
                <w:sz w:val="30"/>
                <w:szCs w:val="30"/>
                <w:shd w:val="clear" w:color="auto" w:fill="FFFFFF"/>
              </w:rPr>
              <w:t>verse 5</w:t>
            </w:r>
          </w:p>
          <w:p w14:paraId="444D0480" w14:textId="77777777" w:rsidR="00C92035" w:rsidRDefault="00C92035" w:rsidP="00575776">
            <w:pPr>
              <w:rPr>
                <w:rFonts w:ascii="Garamond" w:hAnsi="Garamond"/>
                <w:color w:val="000000"/>
                <w:sz w:val="30"/>
                <w:szCs w:val="30"/>
                <w:shd w:val="clear" w:color="auto" w:fill="FFFFFF"/>
              </w:rPr>
            </w:pPr>
          </w:p>
          <w:p w14:paraId="444D0481" w14:textId="77777777" w:rsidR="00A7043B" w:rsidRPr="0063710B" w:rsidRDefault="00E86416" w:rsidP="00E86416">
            <w:pPr>
              <w:rPr>
                <w:rFonts w:ascii="Garamond" w:hAnsi="Garamond"/>
                <w:color w:val="000000"/>
                <w:sz w:val="30"/>
                <w:szCs w:val="30"/>
                <w:u w:val="single"/>
                <w:shd w:val="clear" w:color="auto" w:fill="FFFFFF"/>
              </w:rPr>
            </w:pPr>
            <w:r w:rsidRPr="0063710B">
              <w:rPr>
                <w:rFonts w:ascii="Garamond" w:hAnsi="Garamond"/>
                <w:color w:val="000000"/>
                <w:sz w:val="30"/>
                <w:szCs w:val="30"/>
                <w:u w:val="single"/>
                <w:shd w:val="clear" w:color="auto" w:fill="FFFFFF"/>
              </w:rPr>
              <w:t xml:space="preserve">Otherwise, </w:t>
            </w:r>
            <w:r w:rsidR="003D0E41" w:rsidRPr="0063710B">
              <w:rPr>
                <w:rFonts w:ascii="Garamond" w:hAnsi="Garamond"/>
                <w:color w:val="000000"/>
                <w:sz w:val="30"/>
                <w:szCs w:val="30"/>
                <w:u w:val="single"/>
                <w:shd w:val="clear" w:color="auto" w:fill="FFFFFF"/>
              </w:rPr>
              <w:t>does the</w:t>
            </w:r>
            <w:r w:rsidR="00575776" w:rsidRPr="0063710B">
              <w:rPr>
                <w:rFonts w:ascii="Garamond" w:hAnsi="Garamond"/>
                <w:color w:val="000000"/>
                <w:sz w:val="30"/>
                <w:szCs w:val="30"/>
                <w:u w:val="single"/>
                <w:shd w:val="clear" w:color="auto" w:fill="FFFFFF"/>
              </w:rPr>
              <w:t xml:space="preserve"> elder </w:t>
            </w:r>
            <w:r w:rsidRPr="0063710B">
              <w:rPr>
                <w:rFonts w:ascii="Garamond" w:hAnsi="Garamond"/>
                <w:color w:val="000000"/>
                <w:sz w:val="30"/>
                <w:szCs w:val="30"/>
                <w:u w:val="single"/>
                <w:shd w:val="clear" w:color="auto" w:fill="FFFFFF"/>
              </w:rPr>
              <w:t>candidate have children?</w:t>
            </w:r>
            <w:r w:rsidR="003D0E41" w:rsidRPr="0063710B">
              <w:rPr>
                <w:rFonts w:ascii="Garamond" w:hAnsi="Garamond"/>
                <w:color w:val="000000"/>
                <w:sz w:val="30"/>
                <w:szCs w:val="30"/>
                <w:u w:val="single"/>
                <w:shd w:val="clear" w:color="auto" w:fill="FFFFFF"/>
              </w:rPr>
              <w:t xml:space="preserve"> If yes, </w:t>
            </w:r>
            <w:r w:rsidR="00761F81" w:rsidRPr="0063710B">
              <w:rPr>
                <w:rFonts w:ascii="Garamond" w:hAnsi="Garamond"/>
                <w:color w:val="000000"/>
                <w:sz w:val="30"/>
                <w:szCs w:val="30"/>
                <w:u w:val="single"/>
                <w:shd w:val="clear" w:color="auto" w:fill="FFFFFF"/>
              </w:rPr>
              <w:t xml:space="preserve">do they live with him? </w:t>
            </w:r>
            <w:r w:rsidRPr="0063710B">
              <w:rPr>
                <w:rFonts w:ascii="Garamond" w:hAnsi="Garamond"/>
                <w:color w:val="000000"/>
                <w:sz w:val="30"/>
                <w:szCs w:val="30"/>
                <w:u w:val="single"/>
                <w:shd w:val="clear" w:color="auto" w:fill="FFFFFF"/>
              </w:rPr>
              <w:t xml:space="preserve"> </w:t>
            </w:r>
            <w:r w:rsidR="00761F81" w:rsidRPr="0063710B">
              <w:rPr>
                <w:rFonts w:ascii="Garamond" w:hAnsi="Garamond"/>
                <w:color w:val="000000"/>
                <w:sz w:val="30"/>
                <w:szCs w:val="30"/>
                <w:u w:val="single"/>
                <w:shd w:val="clear" w:color="auto" w:fill="FFFFFF"/>
              </w:rPr>
              <w:t>If yes</w:t>
            </w:r>
            <w:r w:rsidR="003D0E41" w:rsidRPr="0063710B">
              <w:rPr>
                <w:rFonts w:ascii="Garamond" w:hAnsi="Garamond"/>
                <w:color w:val="000000"/>
                <w:sz w:val="30"/>
                <w:szCs w:val="30"/>
                <w:u w:val="single"/>
                <w:shd w:val="clear" w:color="auto" w:fill="FFFFFF"/>
              </w:rPr>
              <w:t xml:space="preserve">, </w:t>
            </w:r>
            <w:r w:rsidRPr="0063710B">
              <w:rPr>
                <w:rFonts w:ascii="Garamond" w:hAnsi="Garamond"/>
                <w:color w:val="000000"/>
                <w:sz w:val="30"/>
                <w:szCs w:val="30"/>
                <w:u w:val="single"/>
                <w:shd w:val="clear" w:color="auto" w:fill="FFFFFF"/>
              </w:rPr>
              <w:t>are they under his submission, in al</w:t>
            </w:r>
            <w:r w:rsidR="003D0E41" w:rsidRPr="0063710B">
              <w:rPr>
                <w:rFonts w:ascii="Garamond" w:hAnsi="Garamond"/>
                <w:color w:val="000000"/>
                <w:sz w:val="30"/>
                <w:szCs w:val="30"/>
                <w:u w:val="single"/>
                <w:shd w:val="clear" w:color="auto" w:fill="FFFFFF"/>
              </w:rPr>
              <w:t>l dignity (</w:t>
            </w:r>
            <w:r w:rsidR="00926170" w:rsidRPr="0063710B">
              <w:rPr>
                <w:rFonts w:ascii="Garamond" w:hAnsi="Garamond"/>
                <w:color w:val="000000"/>
                <w:sz w:val="30"/>
                <w:szCs w:val="30"/>
                <w:u w:val="single"/>
                <w:shd w:val="clear" w:color="auto" w:fill="FFFFFF"/>
              </w:rPr>
              <w:t xml:space="preserve">otherwise, </w:t>
            </w:r>
            <w:r w:rsidR="003D0E41" w:rsidRPr="0063710B">
              <w:rPr>
                <w:rFonts w:ascii="Garamond" w:hAnsi="Garamond"/>
                <w:color w:val="000000"/>
                <w:sz w:val="30"/>
                <w:szCs w:val="30"/>
                <w:u w:val="single"/>
                <w:shd w:val="clear" w:color="auto" w:fill="FFFFFF"/>
              </w:rPr>
              <w:t>it is not</w:t>
            </w:r>
            <w:r w:rsidRPr="0063710B">
              <w:rPr>
                <w:rFonts w:ascii="Garamond" w:hAnsi="Garamond"/>
                <w:color w:val="000000"/>
                <w:sz w:val="30"/>
                <w:szCs w:val="30"/>
                <w:u w:val="single"/>
                <w:shd w:val="clear" w:color="auto" w:fill="FFFFFF"/>
              </w:rPr>
              <w:t xml:space="preserve"> submission out of exasperation – Ephesians </w:t>
            </w:r>
            <w:r w:rsidR="003D0E41" w:rsidRPr="0063710B">
              <w:rPr>
                <w:rFonts w:ascii="Garamond" w:hAnsi="Garamond"/>
                <w:color w:val="000000"/>
                <w:sz w:val="30"/>
                <w:szCs w:val="30"/>
                <w:u w:val="single"/>
                <w:shd w:val="clear" w:color="auto" w:fill="FFFFFF"/>
              </w:rPr>
              <w:t xml:space="preserve">6:4; Colossians 3:21). </w:t>
            </w:r>
          </w:p>
          <w:p w14:paraId="444D0482" w14:textId="77777777" w:rsidR="00A7043B" w:rsidRDefault="00A7043B" w:rsidP="00E86416">
            <w:pPr>
              <w:rPr>
                <w:rFonts w:ascii="Garamond" w:hAnsi="Garamond"/>
                <w:color w:val="000000"/>
                <w:sz w:val="30"/>
                <w:szCs w:val="30"/>
                <w:shd w:val="clear" w:color="auto" w:fill="FFFFFF"/>
              </w:rPr>
            </w:pPr>
          </w:p>
          <w:p w14:paraId="444D0483" w14:textId="77777777" w:rsidR="003F2B30" w:rsidRDefault="003F2B30" w:rsidP="00E86416">
            <w:pPr>
              <w:rPr>
                <w:rFonts w:ascii="Garamond" w:hAnsi="Garamond"/>
                <w:color w:val="000000"/>
                <w:sz w:val="30"/>
                <w:szCs w:val="30"/>
                <w:shd w:val="clear" w:color="auto" w:fill="FFFFFF"/>
              </w:rPr>
            </w:pPr>
            <w:r w:rsidRPr="000B2BCE">
              <w:rPr>
                <w:rFonts w:ascii="Garamond" w:hAnsi="Garamond"/>
                <w:color w:val="000000"/>
                <w:sz w:val="30"/>
                <w:szCs w:val="30"/>
                <w:u w:val="single"/>
                <w:shd w:val="clear" w:color="auto" w:fill="FFFFFF"/>
              </w:rPr>
              <w:t>Notice</w:t>
            </w:r>
            <w:r w:rsidR="0063710B">
              <w:rPr>
                <w:rFonts w:ascii="Garamond" w:hAnsi="Garamond"/>
                <w:color w:val="000000"/>
                <w:sz w:val="30"/>
                <w:szCs w:val="30"/>
                <w:u w:val="single"/>
                <w:shd w:val="clear" w:color="auto" w:fill="FFFFFF"/>
              </w:rPr>
              <w:t xml:space="preserve"> there is no “believing” or “believe” </w:t>
            </w:r>
            <w:r w:rsidRPr="000B2BCE">
              <w:rPr>
                <w:rFonts w:ascii="Garamond" w:hAnsi="Garamond"/>
                <w:color w:val="000000"/>
                <w:sz w:val="30"/>
                <w:szCs w:val="30"/>
                <w:u w:val="single"/>
                <w:shd w:val="clear" w:color="auto" w:fill="FFFFFF"/>
              </w:rPr>
              <w:t>in the Greek</w:t>
            </w:r>
            <w:r w:rsidR="00A7043B">
              <w:rPr>
                <w:rFonts w:ascii="Garamond" w:hAnsi="Garamond"/>
                <w:color w:val="000000"/>
                <w:sz w:val="30"/>
                <w:szCs w:val="30"/>
                <w:u w:val="single"/>
                <w:shd w:val="clear" w:color="auto" w:fill="FFFFFF"/>
              </w:rPr>
              <w:t xml:space="preserve"> in 1 Timothy 3:4</w:t>
            </w:r>
            <w:r w:rsidR="00A7043B">
              <w:rPr>
                <w:rFonts w:ascii="Garamond" w:hAnsi="Garamond"/>
                <w:color w:val="000000"/>
                <w:sz w:val="30"/>
                <w:szCs w:val="30"/>
                <w:shd w:val="clear" w:color="auto" w:fill="FFFFFF"/>
              </w:rPr>
              <w:t>.</w:t>
            </w:r>
            <w:r>
              <w:rPr>
                <w:rFonts w:ascii="Garamond" w:hAnsi="Garamond"/>
                <w:color w:val="000000"/>
                <w:sz w:val="30"/>
                <w:szCs w:val="30"/>
                <w:shd w:val="clear" w:color="auto" w:fill="FFFFFF"/>
              </w:rPr>
              <w:t xml:space="preserve"> </w:t>
            </w:r>
            <w:r w:rsidR="000B2BCE">
              <w:rPr>
                <w:rFonts w:ascii="Garamond" w:hAnsi="Garamond"/>
                <w:color w:val="000000"/>
                <w:sz w:val="30"/>
                <w:szCs w:val="30"/>
                <w:shd w:val="clear" w:color="auto" w:fill="FFFFFF"/>
              </w:rPr>
              <w:t>The text does not state that an elder must</w:t>
            </w:r>
            <w:r>
              <w:rPr>
                <w:rFonts w:ascii="Garamond" w:hAnsi="Garamond"/>
                <w:color w:val="000000"/>
                <w:sz w:val="30"/>
                <w:szCs w:val="30"/>
                <w:shd w:val="clear" w:color="auto" w:fill="FFFFFF"/>
              </w:rPr>
              <w:t xml:space="preserve"> have believing children; </w:t>
            </w:r>
            <w:r w:rsidR="00371F35">
              <w:rPr>
                <w:rFonts w:ascii="Garamond" w:hAnsi="Garamond"/>
                <w:color w:val="000000"/>
                <w:sz w:val="30"/>
                <w:szCs w:val="30"/>
                <w:shd w:val="clear" w:color="auto" w:fill="FFFFFF"/>
              </w:rPr>
              <w:t xml:space="preserve">the text states that </w:t>
            </w:r>
            <w:r>
              <w:rPr>
                <w:rFonts w:ascii="Garamond" w:hAnsi="Garamond"/>
                <w:color w:val="000000"/>
                <w:sz w:val="30"/>
                <w:szCs w:val="30"/>
                <w:shd w:val="clear" w:color="auto" w:fill="FFFFFF"/>
              </w:rPr>
              <w:t>he must have submissive</w:t>
            </w:r>
            <w:r w:rsidR="00FC604B">
              <w:rPr>
                <w:rFonts w:ascii="Garamond" w:hAnsi="Garamond"/>
                <w:color w:val="000000"/>
                <w:sz w:val="30"/>
                <w:szCs w:val="30"/>
                <w:shd w:val="clear" w:color="auto" w:fill="FFFFFF"/>
              </w:rPr>
              <w:t xml:space="preserve"> ones. </w:t>
            </w:r>
            <w:r w:rsidR="00FC604B" w:rsidRPr="008E0D89">
              <w:rPr>
                <w:rFonts w:ascii="Garamond" w:hAnsi="Garamond"/>
                <w:color w:val="000000"/>
                <w:sz w:val="30"/>
                <w:szCs w:val="30"/>
                <w:u w:val="single"/>
                <w:shd w:val="clear" w:color="auto" w:fill="FFFFFF"/>
              </w:rPr>
              <w:t>This is actually the more difficult</w:t>
            </w:r>
            <w:r w:rsidRPr="008E0D89">
              <w:rPr>
                <w:rFonts w:ascii="Garamond" w:hAnsi="Garamond"/>
                <w:color w:val="000000"/>
                <w:sz w:val="30"/>
                <w:szCs w:val="30"/>
                <w:u w:val="single"/>
                <w:shd w:val="clear" w:color="auto" w:fill="FFFFFF"/>
              </w:rPr>
              <w:t xml:space="preserve"> calling</w:t>
            </w:r>
            <w:r>
              <w:rPr>
                <w:rFonts w:ascii="Garamond" w:hAnsi="Garamond"/>
                <w:color w:val="000000"/>
                <w:sz w:val="30"/>
                <w:szCs w:val="30"/>
                <w:shd w:val="clear" w:color="auto" w:fill="FFFFFF"/>
              </w:rPr>
              <w:t>, and the one he has control of</w:t>
            </w:r>
            <w:r w:rsidR="00FC604B">
              <w:rPr>
                <w:rFonts w:ascii="Garamond" w:hAnsi="Garamond"/>
                <w:color w:val="000000"/>
                <w:sz w:val="30"/>
                <w:szCs w:val="30"/>
                <w:shd w:val="clear" w:color="auto" w:fill="FFFFFF"/>
              </w:rPr>
              <w:t xml:space="preserve"> (he can </w:t>
            </w:r>
            <w:r w:rsidR="00FC604B">
              <w:rPr>
                <w:rFonts w:ascii="Garamond" w:hAnsi="Garamond"/>
                <w:i/>
                <w:color w:val="000000"/>
                <w:sz w:val="30"/>
                <w:szCs w:val="30"/>
                <w:shd w:val="clear" w:color="auto" w:fill="FFFFFF"/>
              </w:rPr>
              <w:t xml:space="preserve">force </w:t>
            </w:r>
            <w:r w:rsidR="00FC604B">
              <w:rPr>
                <w:rFonts w:ascii="Garamond" w:hAnsi="Garamond"/>
                <w:color w:val="000000"/>
                <w:sz w:val="30"/>
                <w:szCs w:val="30"/>
                <w:shd w:val="clear" w:color="auto" w:fill="FFFFFF"/>
              </w:rPr>
              <w:lastRenderedPageBreak/>
              <w:t>submission, but naturally not belief)</w:t>
            </w:r>
            <w:r>
              <w:rPr>
                <w:rFonts w:ascii="Garamond" w:hAnsi="Garamond"/>
                <w:color w:val="000000"/>
                <w:sz w:val="30"/>
                <w:szCs w:val="30"/>
                <w:shd w:val="clear" w:color="auto" w:fill="FFFFFF"/>
              </w:rPr>
              <w:t>.</w:t>
            </w:r>
            <w:r w:rsidR="00F57AD0">
              <w:rPr>
                <w:rFonts w:ascii="Garamond" w:hAnsi="Garamond"/>
                <w:color w:val="000000"/>
                <w:sz w:val="30"/>
                <w:szCs w:val="30"/>
                <w:shd w:val="clear" w:color="auto" w:fill="FFFFFF"/>
              </w:rPr>
              <w:t xml:space="preserve"> See column to the left on Titus 1:6 in parallel to 1 Timothy 3:4</w:t>
            </w:r>
            <w:r w:rsidR="00061DC4">
              <w:rPr>
                <w:rFonts w:ascii="Garamond" w:hAnsi="Garamond"/>
                <w:color w:val="000000"/>
                <w:sz w:val="30"/>
                <w:szCs w:val="30"/>
                <w:shd w:val="clear" w:color="auto" w:fill="FFFFFF"/>
              </w:rPr>
              <w:t xml:space="preserve"> for how to translate “pistos” in Titus 1:6 in relation to 1 Timothy 3:4</w:t>
            </w:r>
            <w:r w:rsidR="00F57AD0">
              <w:rPr>
                <w:rFonts w:ascii="Garamond" w:hAnsi="Garamond"/>
                <w:color w:val="000000"/>
                <w:sz w:val="30"/>
                <w:szCs w:val="30"/>
                <w:shd w:val="clear" w:color="auto" w:fill="FFFFFF"/>
              </w:rPr>
              <w:t>.</w:t>
            </w:r>
          </w:p>
          <w:p w14:paraId="444D0484" w14:textId="77777777" w:rsidR="00D93FC3" w:rsidRDefault="00D93FC3" w:rsidP="00E86416">
            <w:pPr>
              <w:rPr>
                <w:rFonts w:ascii="Garamond" w:hAnsi="Garamond"/>
                <w:color w:val="000000"/>
                <w:sz w:val="30"/>
                <w:szCs w:val="30"/>
                <w:shd w:val="clear" w:color="auto" w:fill="FFFFFF"/>
              </w:rPr>
            </w:pPr>
          </w:p>
          <w:p w14:paraId="444D0485" w14:textId="77777777" w:rsidR="00D93FC3" w:rsidRDefault="00D93FC3" w:rsidP="00E86416">
            <w:pPr>
              <w:rPr>
                <w:rFonts w:ascii="Garamond" w:hAnsi="Garamond"/>
                <w:color w:val="000000"/>
                <w:sz w:val="30"/>
                <w:szCs w:val="30"/>
                <w:shd w:val="clear" w:color="auto" w:fill="FFFFFF"/>
              </w:rPr>
            </w:pPr>
            <w:r>
              <w:rPr>
                <w:rFonts w:ascii="Garamond" w:hAnsi="Garamond"/>
                <w:color w:val="000000"/>
                <w:sz w:val="30"/>
                <w:szCs w:val="30"/>
                <w:shd w:val="clear" w:color="auto" w:fill="FFFFFF"/>
              </w:rPr>
              <w:t>The typical question asked of this qualification is, “Must an elder have more than one child?” Or, “Must an elder have believing children?” Or, “Must an elder have believing children, regardless if they live with him or not?”</w:t>
            </w:r>
            <w:r w:rsidR="00BA6CCE">
              <w:rPr>
                <w:rFonts w:ascii="Garamond" w:hAnsi="Garamond"/>
                <w:color w:val="000000"/>
                <w:sz w:val="30"/>
                <w:szCs w:val="30"/>
                <w:shd w:val="clear" w:color="auto" w:fill="FFFFFF"/>
              </w:rPr>
              <w:t xml:space="preserve"> </w:t>
            </w:r>
            <w:r w:rsidR="00BA6CCE" w:rsidRPr="002F6516">
              <w:rPr>
                <w:rFonts w:ascii="Garamond" w:hAnsi="Garamond"/>
                <w:color w:val="000000"/>
                <w:sz w:val="30"/>
                <w:szCs w:val="30"/>
                <w:u w:val="single"/>
                <w:shd w:val="clear" w:color="auto" w:fill="FFFFFF"/>
              </w:rPr>
              <w:t>Yet, the Greek demands none of these questions</w:t>
            </w:r>
            <w:r w:rsidR="00BA6CCE">
              <w:rPr>
                <w:rFonts w:ascii="Garamond" w:hAnsi="Garamond"/>
                <w:color w:val="000000"/>
                <w:sz w:val="30"/>
                <w:szCs w:val="30"/>
                <w:shd w:val="clear" w:color="auto" w:fill="FFFFFF"/>
              </w:rPr>
              <w:t xml:space="preserve"> (“children” can be singular or plural in the Greek; “beli</w:t>
            </w:r>
            <w:r w:rsidR="00DD172E">
              <w:rPr>
                <w:rFonts w:ascii="Garamond" w:hAnsi="Garamond"/>
                <w:color w:val="000000"/>
                <w:sz w:val="30"/>
                <w:szCs w:val="30"/>
                <w:shd w:val="clear" w:color="auto" w:fill="FFFFFF"/>
              </w:rPr>
              <w:t>eving” is absent from the Greek in 1 Timothy 3:4, and is rendered</w:t>
            </w:r>
            <w:r w:rsidR="0035306A">
              <w:rPr>
                <w:rFonts w:ascii="Garamond" w:hAnsi="Garamond"/>
                <w:color w:val="000000"/>
                <w:sz w:val="30"/>
                <w:szCs w:val="30"/>
                <w:shd w:val="clear" w:color="auto" w:fill="FFFFFF"/>
              </w:rPr>
              <w:t xml:space="preserve"> properly</w:t>
            </w:r>
            <w:r w:rsidR="00DD172E">
              <w:rPr>
                <w:rFonts w:ascii="Garamond" w:hAnsi="Garamond"/>
                <w:color w:val="000000"/>
                <w:sz w:val="30"/>
                <w:szCs w:val="30"/>
                <w:shd w:val="clear" w:color="auto" w:fill="FFFFFF"/>
              </w:rPr>
              <w:t xml:space="preserve"> in parallel as “faithful, obedient, submissive” in Titus 1:6</w:t>
            </w:r>
            <w:r w:rsidR="00BA6CCE">
              <w:rPr>
                <w:rFonts w:ascii="Garamond" w:hAnsi="Garamond"/>
                <w:color w:val="000000"/>
                <w:sz w:val="30"/>
                <w:szCs w:val="30"/>
                <w:shd w:val="clear" w:color="auto" w:fill="FFFFFF"/>
              </w:rPr>
              <w:t>).</w:t>
            </w:r>
          </w:p>
          <w:p w14:paraId="444D0486" w14:textId="77777777" w:rsidR="00D93FC3" w:rsidRDefault="00D93FC3" w:rsidP="00E86416">
            <w:pPr>
              <w:rPr>
                <w:rFonts w:ascii="Garamond" w:hAnsi="Garamond"/>
                <w:color w:val="000000"/>
                <w:sz w:val="30"/>
                <w:szCs w:val="30"/>
                <w:shd w:val="clear" w:color="auto" w:fill="FFFFFF"/>
              </w:rPr>
            </w:pPr>
          </w:p>
          <w:p w14:paraId="444D0487" w14:textId="77777777" w:rsidR="00D93FC3" w:rsidRPr="002F6516" w:rsidRDefault="00D93FC3" w:rsidP="00E86416">
            <w:pPr>
              <w:rPr>
                <w:rFonts w:ascii="Garamond" w:hAnsi="Garamond"/>
                <w:color w:val="000000"/>
                <w:sz w:val="30"/>
                <w:szCs w:val="30"/>
                <w:u w:val="single"/>
                <w:shd w:val="clear" w:color="auto" w:fill="FFFFFF"/>
              </w:rPr>
            </w:pPr>
            <w:r>
              <w:rPr>
                <w:rFonts w:ascii="Garamond" w:hAnsi="Garamond"/>
                <w:color w:val="000000"/>
                <w:sz w:val="30"/>
                <w:szCs w:val="30"/>
                <w:shd w:val="clear" w:color="auto" w:fill="FFFFFF"/>
              </w:rPr>
              <w:t xml:space="preserve">However, the better question from the Greek is, </w:t>
            </w:r>
            <w:r>
              <w:rPr>
                <w:rFonts w:ascii="Garamond" w:hAnsi="Garamond"/>
                <w:color w:val="000000"/>
                <w:sz w:val="30"/>
                <w:szCs w:val="30"/>
                <w:shd w:val="clear" w:color="auto" w:fill="FFFFFF"/>
              </w:rPr>
              <w:lastRenderedPageBreak/>
              <w:t>“Must an elder have children living at home?” A</w:t>
            </w:r>
            <w:r w:rsidR="003E0536">
              <w:rPr>
                <w:rFonts w:ascii="Garamond" w:hAnsi="Garamond"/>
                <w:color w:val="000000"/>
                <w:sz w:val="30"/>
                <w:szCs w:val="30"/>
                <w:shd w:val="clear" w:color="auto" w:fill="FFFFFF"/>
              </w:rPr>
              <w:t>lthough there is no indication this must be true</w:t>
            </w:r>
            <w:r w:rsidR="00B5382F">
              <w:rPr>
                <w:rFonts w:ascii="Garamond" w:hAnsi="Garamond"/>
                <w:color w:val="000000"/>
                <w:sz w:val="30"/>
                <w:szCs w:val="30"/>
                <w:shd w:val="clear" w:color="auto" w:fill="FFFFFF"/>
              </w:rPr>
              <w:t xml:space="preserve"> (and no one demands it </w:t>
            </w:r>
            <w:r w:rsidR="00273314">
              <w:rPr>
                <w:rFonts w:ascii="Garamond" w:hAnsi="Garamond"/>
                <w:color w:val="000000"/>
                <w:sz w:val="30"/>
                <w:szCs w:val="30"/>
                <w:shd w:val="clear" w:color="auto" w:fill="FFFFFF"/>
              </w:rPr>
              <w:t xml:space="preserve">that it be true </w:t>
            </w:r>
            <w:r w:rsidR="00B5382F">
              <w:rPr>
                <w:rFonts w:ascii="Garamond" w:hAnsi="Garamond"/>
                <w:color w:val="000000"/>
                <w:sz w:val="30"/>
                <w:szCs w:val="30"/>
                <w:shd w:val="clear" w:color="auto" w:fill="FFFFFF"/>
              </w:rPr>
              <w:t>that this preacher can find)</w:t>
            </w:r>
            <w:r w:rsidR="003E0536">
              <w:rPr>
                <w:rFonts w:ascii="Garamond" w:hAnsi="Garamond"/>
                <w:color w:val="000000"/>
                <w:sz w:val="30"/>
                <w:szCs w:val="30"/>
                <w:shd w:val="clear" w:color="auto" w:fill="FFFFFF"/>
              </w:rPr>
              <w:t xml:space="preserve">, </w:t>
            </w:r>
            <w:r w:rsidR="003E0536" w:rsidRPr="002F6516">
              <w:rPr>
                <w:rFonts w:ascii="Garamond" w:hAnsi="Garamond"/>
                <w:color w:val="000000"/>
                <w:sz w:val="30"/>
                <w:szCs w:val="30"/>
                <w:u w:val="single"/>
                <w:shd w:val="clear" w:color="auto" w:fill="FFFFFF"/>
              </w:rPr>
              <w:t>it is a more valid question than any of the above!</w:t>
            </w:r>
          </w:p>
          <w:p w14:paraId="444D0488" w14:textId="77777777" w:rsidR="009740DC" w:rsidRDefault="009740DC" w:rsidP="00E86416">
            <w:pPr>
              <w:rPr>
                <w:rFonts w:ascii="Garamond" w:hAnsi="Garamond"/>
                <w:color w:val="000000"/>
                <w:sz w:val="30"/>
                <w:szCs w:val="30"/>
                <w:shd w:val="clear" w:color="auto" w:fill="FFFFFF"/>
              </w:rPr>
            </w:pPr>
          </w:p>
          <w:p w14:paraId="444D0489" w14:textId="77777777" w:rsidR="009740DC" w:rsidRPr="003D0E41" w:rsidRDefault="009740DC" w:rsidP="00E86416">
            <w:pPr>
              <w:rPr>
                <w:rFonts w:ascii="Garamond" w:hAnsi="Garamond"/>
                <w:color w:val="000000"/>
                <w:sz w:val="30"/>
                <w:szCs w:val="30"/>
                <w:shd w:val="clear" w:color="auto" w:fill="FFFFFF"/>
              </w:rPr>
            </w:pPr>
          </w:p>
        </w:tc>
        <w:tc>
          <w:tcPr>
            <w:tcW w:w="1572" w:type="dxa"/>
          </w:tcPr>
          <w:p w14:paraId="444D048A" w14:textId="77777777" w:rsidR="001205C4" w:rsidRDefault="001205C4" w:rsidP="008E0D89">
            <w:pPr>
              <w:jc w:val="center"/>
              <w:rPr>
                <w:rFonts w:ascii="Garamond" w:hAnsi="Garamond"/>
                <w:sz w:val="30"/>
                <w:szCs w:val="30"/>
              </w:rPr>
            </w:pPr>
            <w:r>
              <w:rPr>
                <w:rFonts w:ascii="Garamond" w:hAnsi="Garamond"/>
                <w:sz w:val="30"/>
                <w:szCs w:val="30"/>
              </w:rPr>
              <w:lastRenderedPageBreak/>
              <w:t>Present tense</w:t>
            </w:r>
          </w:p>
        </w:tc>
      </w:tr>
      <w:tr w:rsidR="004845BD" w:rsidRPr="00655BCB" w14:paraId="444D0496" w14:textId="77777777" w:rsidTr="002E3788">
        <w:trPr>
          <w:jc w:val="center"/>
        </w:trPr>
        <w:tc>
          <w:tcPr>
            <w:tcW w:w="1907" w:type="dxa"/>
          </w:tcPr>
          <w:p w14:paraId="444D048C" w14:textId="77777777" w:rsidR="004845BD" w:rsidRDefault="004845BD" w:rsidP="00655BCB">
            <w:pPr>
              <w:jc w:val="center"/>
              <w:rPr>
                <w:rFonts w:ascii="Garamond" w:hAnsi="Garamond"/>
                <w:sz w:val="30"/>
                <w:szCs w:val="30"/>
              </w:rPr>
            </w:pPr>
            <w:r>
              <w:rPr>
                <w:rFonts w:ascii="Garamond" w:hAnsi="Garamond"/>
                <w:sz w:val="30"/>
                <w:szCs w:val="30"/>
              </w:rPr>
              <w:lastRenderedPageBreak/>
              <w:t>1 Timothy 3:6</w:t>
            </w:r>
            <w:r w:rsidR="006D573B">
              <w:rPr>
                <w:rFonts w:ascii="Garamond" w:hAnsi="Garamond"/>
                <w:sz w:val="30"/>
                <w:szCs w:val="30"/>
              </w:rPr>
              <w:t>, Titus 1:</w:t>
            </w:r>
            <w:r w:rsidR="00F34395">
              <w:rPr>
                <w:rFonts w:ascii="Garamond" w:hAnsi="Garamond"/>
                <w:sz w:val="30"/>
                <w:szCs w:val="30"/>
              </w:rPr>
              <w:t>8</w:t>
            </w:r>
          </w:p>
        </w:tc>
        <w:tc>
          <w:tcPr>
            <w:tcW w:w="2402" w:type="dxa"/>
          </w:tcPr>
          <w:p w14:paraId="444D048D" w14:textId="77777777" w:rsidR="004845BD" w:rsidRDefault="0066224C" w:rsidP="00655BCB">
            <w:pPr>
              <w:jc w:val="center"/>
              <w:rPr>
                <w:rFonts w:ascii="Garamond" w:hAnsi="Garamond"/>
                <w:sz w:val="30"/>
                <w:szCs w:val="30"/>
              </w:rPr>
            </w:pPr>
            <w:r>
              <w:rPr>
                <w:rFonts w:ascii="Garamond" w:hAnsi="Garamond"/>
                <w:sz w:val="30"/>
                <w:szCs w:val="30"/>
              </w:rPr>
              <w:t>“not a novice”</w:t>
            </w:r>
            <w:r w:rsidR="00F34395">
              <w:rPr>
                <w:rFonts w:ascii="Garamond" w:hAnsi="Garamond"/>
                <w:sz w:val="30"/>
                <w:szCs w:val="30"/>
              </w:rPr>
              <w:t xml:space="preserve"> (same definition of different Greek words translated “devout” in Titus 1:8)</w:t>
            </w:r>
          </w:p>
        </w:tc>
        <w:tc>
          <w:tcPr>
            <w:tcW w:w="3870" w:type="dxa"/>
          </w:tcPr>
          <w:p w14:paraId="444D048E" w14:textId="77777777" w:rsidR="004845BD" w:rsidRDefault="0066224C" w:rsidP="007B4F06">
            <w:pPr>
              <w:jc w:val="center"/>
              <w:rPr>
                <w:rFonts w:ascii="Garamond" w:hAnsi="Garamond"/>
                <w:sz w:val="30"/>
                <w:szCs w:val="30"/>
              </w:rPr>
            </w:pPr>
            <w:r>
              <w:rPr>
                <w:rFonts w:ascii="Garamond" w:hAnsi="Garamond"/>
                <w:sz w:val="30"/>
                <w:szCs w:val="30"/>
              </w:rPr>
              <w:t>“me neophyton”</w:t>
            </w:r>
          </w:p>
          <w:p w14:paraId="444D048F" w14:textId="77777777" w:rsidR="0066224C" w:rsidRDefault="0066224C" w:rsidP="0066224C">
            <w:pPr>
              <w:rPr>
                <w:rFonts w:ascii="Garamond" w:hAnsi="Garamond"/>
                <w:sz w:val="30"/>
                <w:szCs w:val="30"/>
              </w:rPr>
            </w:pPr>
            <w:r>
              <w:rPr>
                <w:rFonts w:ascii="Garamond" w:hAnsi="Garamond"/>
                <w:sz w:val="30"/>
                <w:szCs w:val="30"/>
              </w:rPr>
              <w:t xml:space="preserve">1) “me” – not (common word in the New Testament, used </w:t>
            </w:r>
            <w:r w:rsidR="001D0E9C">
              <w:rPr>
                <w:rFonts w:ascii="Garamond" w:hAnsi="Garamond"/>
                <w:sz w:val="30"/>
                <w:szCs w:val="30"/>
              </w:rPr>
              <w:t>1061 times)</w:t>
            </w:r>
          </w:p>
          <w:p w14:paraId="444D0490" w14:textId="77777777" w:rsidR="001D0E9C" w:rsidRDefault="001D0E9C" w:rsidP="0066224C">
            <w:pPr>
              <w:rPr>
                <w:rFonts w:ascii="Garamond" w:hAnsi="Garamond"/>
                <w:sz w:val="30"/>
                <w:szCs w:val="30"/>
              </w:rPr>
            </w:pPr>
            <w:r>
              <w:rPr>
                <w:rFonts w:ascii="Garamond" w:hAnsi="Garamond"/>
                <w:sz w:val="30"/>
                <w:szCs w:val="30"/>
              </w:rPr>
              <w:t>2) “neophyton” – unique word to 1 Timothy 3:6</w:t>
            </w:r>
          </w:p>
        </w:tc>
        <w:tc>
          <w:tcPr>
            <w:tcW w:w="3510" w:type="dxa"/>
          </w:tcPr>
          <w:p w14:paraId="444D0491" w14:textId="77777777" w:rsidR="004845BD" w:rsidRDefault="00635C45" w:rsidP="00752302">
            <w:pPr>
              <w:rPr>
                <w:rFonts w:ascii="Garamond" w:hAnsi="Garamond"/>
                <w:sz w:val="30"/>
                <w:szCs w:val="30"/>
              </w:rPr>
            </w:pPr>
            <w:r>
              <w:rPr>
                <w:rFonts w:ascii="Garamond" w:hAnsi="Garamond"/>
                <w:sz w:val="30"/>
                <w:szCs w:val="30"/>
              </w:rPr>
              <w:t>Literally, “</w:t>
            </w:r>
            <w:r w:rsidR="001D0E9C">
              <w:rPr>
                <w:rFonts w:ascii="Garamond" w:hAnsi="Garamond"/>
                <w:sz w:val="30"/>
                <w:szCs w:val="30"/>
              </w:rPr>
              <w:t>Not a no</w:t>
            </w:r>
            <w:r>
              <w:rPr>
                <w:rFonts w:ascii="Garamond" w:hAnsi="Garamond"/>
                <w:sz w:val="30"/>
                <w:szCs w:val="30"/>
              </w:rPr>
              <w:t>v</w:t>
            </w:r>
            <w:r w:rsidR="001D0E9C">
              <w:rPr>
                <w:rFonts w:ascii="Garamond" w:hAnsi="Garamond"/>
                <w:sz w:val="30"/>
                <w:szCs w:val="30"/>
              </w:rPr>
              <w:t>ice, not newly planted</w:t>
            </w:r>
          </w:p>
          <w:p w14:paraId="444D0492" w14:textId="77777777" w:rsidR="00635C45" w:rsidRDefault="00635C45" w:rsidP="008D381C">
            <w:pPr>
              <w:rPr>
                <w:rFonts w:ascii="Garamond" w:hAnsi="Garamond"/>
                <w:sz w:val="30"/>
                <w:szCs w:val="30"/>
              </w:rPr>
            </w:pPr>
          </w:p>
          <w:p w14:paraId="444D0493" w14:textId="77777777" w:rsidR="001D0E9C" w:rsidRDefault="003024B7" w:rsidP="008D381C">
            <w:pPr>
              <w:rPr>
                <w:rFonts w:ascii="Garamond" w:hAnsi="Garamond"/>
                <w:sz w:val="30"/>
                <w:szCs w:val="30"/>
              </w:rPr>
            </w:pPr>
            <w:r>
              <w:rPr>
                <w:rFonts w:ascii="Garamond" w:hAnsi="Garamond"/>
                <w:sz w:val="30"/>
                <w:szCs w:val="30"/>
              </w:rPr>
              <w:t xml:space="preserve">There is nothing in the Greek or elsewhere in the New Testament that indicates specifically “how long” between conversion and eldership should take place. </w:t>
            </w:r>
          </w:p>
          <w:p w14:paraId="444D0494" w14:textId="77777777" w:rsidR="003024B7" w:rsidRDefault="003024B7" w:rsidP="008D381C">
            <w:pPr>
              <w:rPr>
                <w:rFonts w:ascii="Garamond" w:hAnsi="Garamond"/>
                <w:sz w:val="30"/>
                <w:szCs w:val="30"/>
              </w:rPr>
            </w:pPr>
            <w:r>
              <w:rPr>
                <w:rFonts w:ascii="Garamond" w:hAnsi="Garamond"/>
                <w:sz w:val="30"/>
                <w:szCs w:val="30"/>
              </w:rPr>
              <w:t xml:space="preserve">However, perhaps that is the wrong question: perhaps the right one is </w:t>
            </w:r>
            <w:r>
              <w:rPr>
                <w:rFonts w:ascii="Garamond" w:hAnsi="Garamond"/>
                <w:sz w:val="30"/>
                <w:szCs w:val="30"/>
              </w:rPr>
              <w:lastRenderedPageBreak/>
              <w:t>how long does it take for a man to go from new convert to meeting the qualifications of eldership?</w:t>
            </w:r>
            <w:r w:rsidR="00AA4EDD">
              <w:rPr>
                <w:rFonts w:ascii="Garamond" w:hAnsi="Garamond"/>
                <w:sz w:val="30"/>
                <w:szCs w:val="30"/>
              </w:rPr>
              <w:t xml:space="preserve"> At minimum, a few years.</w:t>
            </w:r>
          </w:p>
        </w:tc>
        <w:tc>
          <w:tcPr>
            <w:tcW w:w="1572" w:type="dxa"/>
          </w:tcPr>
          <w:p w14:paraId="444D0495" w14:textId="77777777" w:rsidR="004845BD" w:rsidRDefault="001D0E9C" w:rsidP="008E0D89">
            <w:pPr>
              <w:jc w:val="center"/>
              <w:rPr>
                <w:rFonts w:ascii="Garamond" w:hAnsi="Garamond"/>
                <w:sz w:val="30"/>
                <w:szCs w:val="30"/>
              </w:rPr>
            </w:pPr>
            <w:r>
              <w:rPr>
                <w:rFonts w:ascii="Garamond" w:hAnsi="Garamond"/>
                <w:sz w:val="30"/>
                <w:szCs w:val="30"/>
              </w:rPr>
              <w:lastRenderedPageBreak/>
              <w:t>Present tense</w:t>
            </w:r>
          </w:p>
        </w:tc>
      </w:tr>
      <w:tr w:rsidR="008940DD" w:rsidRPr="00655BCB" w14:paraId="444D04AB" w14:textId="77777777" w:rsidTr="002E3788">
        <w:trPr>
          <w:jc w:val="center"/>
        </w:trPr>
        <w:tc>
          <w:tcPr>
            <w:tcW w:w="1907" w:type="dxa"/>
          </w:tcPr>
          <w:p w14:paraId="444D0497" w14:textId="77777777" w:rsidR="008940DD" w:rsidRDefault="008940DD" w:rsidP="00655BCB">
            <w:pPr>
              <w:jc w:val="center"/>
              <w:rPr>
                <w:rFonts w:ascii="Garamond" w:hAnsi="Garamond"/>
                <w:sz w:val="30"/>
                <w:szCs w:val="30"/>
              </w:rPr>
            </w:pPr>
            <w:r>
              <w:rPr>
                <w:rFonts w:ascii="Garamond" w:hAnsi="Garamond"/>
                <w:sz w:val="30"/>
                <w:szCs w:val="30"/>
              </w:rPr>
              <w:t>1 Timothy 3:7</w:t>
            </w:r>
            <w:r w:rsidR="006D573B">
              <w:rPr>
                <w:rFonts w:ascii="Garamond" w:hAnsi="Garamond"/>
                <w:sz w:val="30"/>
                <w:szCs w:val="30"/>
              </w:rPr>
              <w:t>, Titus 1:</w:t>
            </w:r>
            <w:r w:rsidR="00F54327">
              <w:rPr>
                <w:rFonts w:ascii="Garamond" w:hAnsi="Garamond"/>
                <w:sz w:val="30"/>
                <w:szCs w:val="30"/>
              </w:rPr>
              <w:t>8</w:t>
            </w:r>
          </w:p>
        </w:tc>
        <w:tc>
          <w:tcPr>
            <w:tcW w:w="2402" w:type="dxa"/>
          </w:tcPr>
          <w:p w14:paraId="444D0498" w14:textId="77777777" w:rsidR="008940DD" w:rsidRDefault="008940DD" w:rsidP="00655BCB">
            <w:pPr>
              <w:jc w:val="center"/>
              <w:rPr>
                <w:rFonts w:ascii="Garamond" w:hAnsi="Garamond"/>
                <w:sz w:val="30"/>
                <w:szCs w:val="30"/>
              </w:rPr>
            </w:pPr>
            <w:r>
              <w:rPr>
                <w:rFonts w:ascii="Garamond" w:hAnsi="Garamond"/>
                <w:sz w:val="30"/>
                <w:szCs w:val="30"/>
              </w:rPr>
              <w:t>“must have a good reputation with those outside the church”</w:t>
            </w:r>
            <w:r w:rsidR="004D71A1">
              <w:rPr>
                <w:rFonts w:ascii="Garamond" w:hAnsi="Garamond"/>
                <w:sz w:val="30"/>
                <w:szCs w:val="30"/>
              </w:rPr>
              <w:t xml:space="preserve"> (same definition of different Greek words translated “just” in Titus 1:8)</w:t>
            </w:r>
          </w:p>
          <w:p w14:paraId="444D0499" w14:textId="77777777" w:rsidR="004E0745" w:rsidRDefault="004E0745" w:rsidP="00655BCB">
            <w:pPr>
              <w:jc w:val="center"/>
              <w:rPr>
                <w:rFonts w:ascii="Garamond" w:hAnsi="Garamond"/>
                <w:sz w:val="30"/>
                <w:szCs w:val="30"/>
              </w:rPr>
            </w:pPr>
          </w:p>
          <w:p w14:paraId="444D049A" w14:textId="77777777" w:rsidR="004E0745" w:rsidRDefault="004E0745" w:rsidP="00655BCB">
            <w:pPr>
              <w:jc w:val="center"/>
              <w:rPr>
                <w:rFonts w:ascii="Garamond" w:hAnsi="Garamond"/>
                <w:sz w:val="30"/>
                <w:szCs w:val="30"/>
              </w:rPr>
            </w:pPr>
            <w:r>
              <w:rPr>
                <w:rFonts w:ascii="Garamond" w:hAnsi="Garamond"/>
                <w:sz w:val="30"/>
                <w:szCs w:val="30"/>
              </w:rPr>
              <w:t>(Shares this qualification with deacons in 1 Timothy 3:</w:t>
            </w:r>
            <w:r w:rsidR="006258CF">
              <w:rPr>
                <w:rFonts w:ascii="Garamond" w:hAnsi="Garamond"/>
                <w:sz w:val="30"/>
                <w:szCs w:val="30"/>
              </w:rPr>
              <w:t>8</w:t>
            </w:r>
            <w:r>
              <w:rPr>
                <w:rFonts w:ascii="Garamond" w:hAnsi="Garamond"/>
                <w:sz w:val="30"/>
                <w:szCs w:val="30"/>
              </w:rPr>
              <w:t>)</w:t>
            </w:r>
          </w:p>
        </w:tc>
        <w:tc>
          <w:tcPr>
            <w:tcW w:w="3870" w:type="dxa"/>
          </w:tcPr>
          <w:p w14:paraId="444D049B" w14:textId="77777777" w:rsidR="008940DD" w:rsidRDefault="001A3901" w:rsidP="007B4F06">
            <w:pPr>
              <w:jc w:val="center"/>
              <w:rPr>
                <w:rFonts w:ascii="Garamond" w:hAnsi="Garamond"/>
                <w:sz w:val="30"/>
                <w:szCs w:val="30"/>
              </w:rPr>
            </w:pPr>
            <w:r>
              <w:rPr>
                <w:rFonts w:ascii="Garamond" w:hAnsi="Garamond"/>
                <w:sz w:val="30"/>
                <w:szCs w:val="30"/>
              </w:rPr>
              <w:t xml:space="preserve">“dei de kai </w:t>
            </w:r>
            <w:r w:rsidR="00B16189">
              <w:rPr>
                <w:rFonts w:ascii="Garamond" w:hAnsi="Garamond"/>
                <w:sz w:val="30"/>
                <w:szCs w:val="30"/>
              </w:rPr>
              <w:t>martryian kalen echein apo ton exothen”</w:t>
            </w:r>
          </w:p>
          <w:p w14:paraId="444D049C" w14:textId="77777777" w:rsidR="00B16189" w:rsidRDefault="00B16189" w:rsidP="00B16189">
            <w:pPr>
              <w:rPr>
                <w:rFonts w:ascii="Garamond" w:hAnsi="Garamond"/>
                <w:sz w:val="30"/>
                <w:szCs w:val="30"/>
              </w:rPr>
            </w:pPr>
            <w:r>
              <w:rPr>
                <w:rFonts w:ascii="Garamond" w:hAnsi="Garamond"/>
                <w:sz w:val="30"/>
                <w:szCs w:val="30"/>
              </w:rPr>
              <w:t xml:space="preserve">1) </w:t>
            </w:r>
            <w:r w:rsidR="002E7E56">
              <w:rPr>
                <w:rFonts w:ascii="Garamond" w:hAnsi="Garamond"/>
                <w:sz w:val="30"/>
                <w:szCs w:val="30"/>
              </w:rPr>
              <w:t>“dei” – must have (common word in the New Testament, used 104 times)</w:t>
            </w:r>
          </w:p>
          <w:p w14:paraId="444D049D" w14:textId="77777777" w:rsidR="002E7E56" w:rsidRDefault="002E7E56" w:rsidP="00B16189">
            <w:pPr>
              <w:rPr>
                <w:rFonts w:ascii="Garamond" w:hAnsi="Garamond"/>
                <w:sz w:val="30"/>
                <w:szCs w:val="30"/>
              </w:rPr>
            </w:pPr>
            <w:r>
              <w:rPr>
                <w:rFonts w:ascii="Garamond" w:hAnsi="Garamond"/>
                <w:sz w:val="30"/>
                <w:szCs w:val="30"/>
              </w:rPr>
              <w:t>2) “de” – and</w:t>
            </w:r>
            <w:r w:rsidR="00C037F9">
              <w:rPr>
                <w:rFonts w:ascii="Garamond" w:hAnsi="Garamond"/>
                <w:sz w:val="30"/>
                <w:szCs w:val="30"/>
              </w:rPr>
              <w:t xml:space="preserve">, </w:t>
            </w:r>
            <w:r>
              <w:rPr>
                <w:rFonts w:ascii="Garamond" w:hAnsi="Garamond"/>
                <w:sz w:val="30"/>
                <w:szCs w:val="30"/>
              </w:rPr>
              <w:t>moveover (common word in the New Testament, used 2810 times)</w:t>
            </w:r>
          </w:p>
          <w:p w14:paraId="444D049E" w14:textId="77777777" w:rsidR="002E7E56" w:rsidRDefault="002E7E56" w:rsidP="00B16189">
            <w:pPr>
              <w:rPr>
                <w:rFonts w:ascii="Garamond" w:hAnsi="Garamond"/>
                <w:sz w:val="30"/>
                <w:szCs w:val="30"/>
              </w:rPr>
            </w:pPr>
            <w:r>
              <w:rPr>
                <w:rFonts w:ascii="Garamond" w:hAnsi="Garamond"/>
                <w:sz w:val="30"/>
                <w:szCs w:val="30"/>
              </w:rPr>
              <w:t xml:space="preserve">3) “kai” </w:t>
            </w:r>
            <w:r w:rsidR="006201E3">
              <w:rPr>
                <w:rFonts w:ascii="Garamond" w:hAnsi="Garamond"/>
                <w:sz w:val="30"/>
                <w:szCs w:val="30"/>
              </w:rPr>
              <w:t>–</w:t>
            </w:r>
            <w:r>
              <w:rPr>
                <w:rFonts w:ascii="Garamond" w:hAnsi="Garamond"/>
                <w:sz w:val="30"/>
                <w:szCs w:val="30"/>
              </w:rPr>
              <w:t xml:space="preserve"> </w:t>
            </w:r>
            <w:r w:rsidR="006201E3">
              <w:rPr>
                <w:rFonts w:ascii="Garamond" w:hAnsi="Garamond"/>
                <w:sz w:val="30"/>
                <w:szCs w:val="30"/>
              </w:rPr>
              <w:t>and (common word in the New Testament, used 9079 times)</w:t>
            </w:r>
          </w:p>
          <w:p w14:paraId="444D049F" w14:textId="77777777" w:rsidR="006201E3" w:rsidRDefault="006201E3" w:rsidP="00B16189">
            <w:pPr>
              <w:rPr>
                <w:rFonts w:ascii="Garamond" w:hAnsi="Garamond"/>
                <w:sz w:val="30"/>
                <w:szCs w:val="30"/>
              </w:rPr>
            </w:pPr>
            <w:r>
              <w:rPr>
                <w:rFonts w:ascii="Garamond" w:hAnsi="Garamond"/>
                <w:sz w:val="30"/>
                <w:szCs w:val="30"/>
              </w:rPr>
              <w:t xml:space="preserve">4) “martyrian” </w:t>
            </w:r>
            <w:r w:rsidR="00C037F9">
              <w:rPr>
                <w:rFonts w:ascii="Garamond" w:hAnsi="Garamond"/>
                <w:sz w:val="30"/>
                <w:szCs w:val="30"/>
              </w:rPr>
              <w:t>–</w:t>
            </w:r>
            <w:r>
              <w:rPr>
                <w:rFonts w:ascii="Garamond" w:hAnsi="Garamond"/>
                <w:sz w:val="30"/>
                <w:szCs w:val="30"/>
              </w:rPr>
              <w:t xml:space="preserve"> </w:t>
            </w:r>
            <w:r w:rsidR="00C037F9">
              <w:rPr>
                <w:rFonts w:ascii="Garamond" w:hAnsi="Garamond"/>
                <w:sz w:val="30"/>
                <w:szCs w:val="30"/>
              </w:rPr>
              <w:t xml:space="preserve">testimony, witness, </w:t>
            </w:r>
            <w:r w:rsidR="00B84C71">
              <w:rPr>
                <w:rFonts w:ascii="Garamond" w:hAnsi="Garamond"/>
                <w:sz w:val="30"/>
                <w:szCs w:val="30"/>
              </w:rPr>
              <w:t>reputation</w:t>
            </w:r>
            <w:r w:rsidR="00C037F9">
              <w:rPr>
                <w:rFonts w:ascii="Garamond" w:hAnsi="Garamond"/>
                <w:sz w:val="30"/>
                <w:szCs w:val="30"/>
              </w:rPr>
              <w:t xml:space="preserve"> (37 times in the New Testament)</w:t>
            </w:r>
          </w:p>
          <w:p w14:paraId="444D04A0" w14:textId="77777777" w:rsidR="00B84C71" w:rsidRDefault="00B84C71" w:rsidP="00B16189">
            <w:pPr>
              <w:rPr>
                <w:rFonts w:ascii="Garamond" w:hAnsi="Garamond"/>
                <w:sz w:val="30"/>
                <w:szCs w:val="30"/>
              </w:rPr>
            </w:pPr>
            <w:r>
              <w:rPr>
                <w:rFonts w:ascii="Garamond" w:hAnsi="Garamond"/>
                <w:sz w:val="30"/>
                <w:szCs w:val="30"/>
              </w:rPr>
              <w:t>5) “kalen” – good (common word in the New Testament, used 101 times)</w:t>
            </w:r>
          </w:p>
          <w:p w14:paraId="444D04A1" w14:textId="77777777" w:rsidR="00B84C71" w:rsidRDefault="00B84C71" w:rsidP="00B16189">
            <w:pPr>
              <w:rPr>
                <w:rFonts w:ascii="Garamond" w:hAnsi="Garamond"/>
                <w:sz w:val="30"/>
                <w:szCs w:val="30"/>
              </w:rPr>
            </w:pPr>
            <w:r>
              <w:rPr>
                <w:rFonts w:ascii="Garamond" w:hAnsi="Garamond"/>
                <w:sz w:val="30"/>
                <w:szCs w:val="30"/>
              </w:rPr>
              <w:t xml:space="preserve">6) “echein” </w:t>
            </w:r>
            <w:r w:rsidR="00470B23">
              <w:rPr>
                <w:rFonts w:ascii="Garamond" w:hAnsi="Garamond"/>
                <w:sz w:val="30"/>
                <w:szCs w:val="30"/>
              </w:rPr>
              <w:t>–</w:t>
            </w:r>
            <w:r>
              <w:rPr>
                <w:rFonts w:ascii="Garamond" w:hAnsi="Garamond"/>
                <w:sz w:val="30"/>
                <w:szCs w:val="30"/>
              </w:rPr>
              <w:t xml:space="preserve"> </w:t>
            </w:r>
            <w:r w:rsidR="00470B23">
              <w:rPr>
                <w:rFonts w:ascii="Garamond" w:hAnsi="Garamond"/>
                <w:sz w:val="30"/>
                <w:szCs w:val="30"/>
              </w:rPr>
              <w:t>have, to have (common word in the New Testament, used 711 times)</w:t>
            </w:r>
          </w:p>
          <w:p w14:paraId="444D04A2" w14:textId="77777777" w:rsidR="00470B23" w:rsidRDefault="00470B23" w:rsidP="00B16189">
            <w:pPr>
              <w:rPr>
                <w:rFonts w:ascii="Garamond" w:hAnsi="Garamond"/>
                <w:sz w:val="30"/>
                <w:szCs w:val="30"/>
              </w:rPr>
            </w:pPr>
            <w:r>
              <w:rPr>
                <w:rFonts w:ascii="Garamond" w:hAnsi="Garamond"/>
                <w:sz w:val="30"/>
                <w:szCs w:val="30"/>
              </w:rPr>
              <w:t xml:space="preserve">7) </w:t>
            </w:r>
            <w:r w:rsidR="00C96233">
              <w:rPr>
                <w:rFonts w:ascii="Garamond" w:hAnsi="Garamond"/>
                <w:sz w:val="30"/>
                <w:szCs w:val="30"/>
              </w:rPr>
              <w:t xml:space="preserve">“apo” </w:t>
            </w:r>
            <w:r w:rsidR="00C95872">
              <w:rPr>
                <w:rFonts w:ascii="Garamond" w:hAnsi="Garamond"/>
                <w:sz w:val="30"/>
                <w:szCs w:val="30"/>
              </w:rPr>
              <w:t>–</w:t>
            </w:r>
            <w:r w:rsidR="00C96233">
              <w:rPr>
                <w:rFonts w:ascii="Garamond" w:hAnsi="Garamond"/>
                <w:sz w:val="30"/>
                <w:szCs w:val="30"/>
              </w:rPr>
              <w:t xml:space="preserve"> </w:t>
            </w:r>
            <w:r w:rsidR="00C95872">
              <w:rPr>
                <w:rFonts w:ascii="Garamond" w:hAnsi="Garamond"/>
                <w:sz w:val="30"/>
                <w:szCs w:val="30"/>
              </w:rPr>
              <w:t>from (common word in the New Testament, used 650 times)</w:t>
            </w:r>
          </w:p>
          <w:p w14:paraId="444D04A3" w14:textId="77777777" w:rsidR="00C95872" w:rsidRDefault="00C95872" w:rsidP="00B16189">
            <w:pPr>
              <w:rPr>
                <w:rFonts w:ascii="Garamond" w:hAnsi="Garamond"/>
                <w:sz w:val="30"/>
                <w:szCs w:val="30"/>
              </w:rPr>
            </w:pPr>
            <w:r>
              <w:rPr>
                <w:rFonts w:ascii="Garamond" w:hAnsi="Garamond"/>
                <w:sz w:val="30"/>
                <w:szCs w:val="30"/>
              </w:rPr>
              <w:t>8) “</w:t>
            </w:r>
            <w:r w:rsidR="004A53D5">
              <w:rPr>
                <w:rFonts w:ascii="Garamond" w:hAnsi="Garamond"/>
                <w:sz w:val="30"/>
                <w:szCs w:val="30"/>
              </w:rPr>
              <w:t xml:space="preserve">ton” – the/those (common </w:t>
            </w:r>
            <w:r w:rsidR="004A53D5">
              <w:rPr>
                <w:rFonts w:ascii="Garamond" w:hAnsi="Garamond"/>
                <w:sz w:val="30"/>
                <w:szCs w:val="30"/>
              </w:rPr>
              <w:lastRenderedPageBreak/>
              <w:t>word in the New Testament, used 20012 times)</w:t>
            </w:r>
          </w:p>
          <w:p w14:paraId="444D04A4" w14:textId="77777777" w:rsidR="005643C0" w:rsidRDefault="004A53D5" w:rsidP="00B16189">
            <w:pPr>
              <w:rPr>
                <w:rFonts w:ascii="Garamond" w:hAnsi="Garamond"/>
                <w:sz w:val="30"/>
                <w:szCs w:val="30"/>
              </w:rPr>
            </w:pPr>
            <w:r>
              <w:rPr>
                <w:rFonts w:ascii="Garamond" w:hAnsi="Garamond"/>
                <w:sz w:val="30"/>
                <w:szCs w:val="30"/>
              </w:rPr>
              <w:t>9) “</w:t>
            </w:r>
            <w:r w:rsidR="005643C0">
              <w:rPr>
                <w:rFonts w:ascii="Garamond" w:hAnsi="Garamond"/>
                <w:sz w:val="30"/>
                <w:szCs w:val="30"/>
              </w:rPr>
              <w:t>exothen” – outside, outward, outwardly (used 13 times in the New Testament)</w:t>
            </w:r>
          </w:p>
        </w:tc>
        <w:tc>
          <w:tcPr>
            <w:tcW w:w="3510" w:type="dxa"/>
          </w:tcPr>
          <w:p w14:paraId="444D04A5" w14:textId="77777777" w:rsidR="008940DD" w:rsidRDefault="00B16189" w:rsidP="00752302">
            <w:pPr>
              <w:rPr>
                <w:rFonts w:ascii="Garamond" w:hAnsi="Garamond"/>
                <w:sz w:val="30"/>
                <w:szCs w:val="30"/>
              </w:rPr>
            </w:pPr>
            <w:r>
              <w:rPr>
                <w:rFonts w:ascii="Garamond" w:hAnsi="Garamond"/>
                <w:sz w:val="30"/>
                <w:szCs w:val="30"/>
              </w:rPr>
              <w:lastRenderedPageBreak/>
              <w:t>Literally, “it behooves him moreover also a testimony good to have from those outside”</w:t>
            </w:r>
          </w:p>
          <w:p w14:paraId="444D04A6" w14:textId="77777777" w:rsidR="00896834" w:rsidRDefault="00896834" w:rsidP="00752302">
            <w:pPr>
              <w:rPr>
                <w:rFonts w:ascii="Garamond" w:hAnsi="Garamond"/>
                <w:sz w:val="30"/>
                <w:szCs w:val="30"/>
              </w:rPr>
            </w:pPr>
          </w:p>
          <w:p w14:paraId="444D04A7" w14:textId="77777777" w:rsidR="00896834" w:rsidRDefault="00803885" w:rsidP="00752302">
            <w:pPr>
              <w:rPr>
                <w:rFonts w:ascii="Garamond" w:hAnsi="Garamond"/>
                <w:sz w:val="30"/>
                <w:szCs w:val="30"/>
              </w:rPr>
            </w:pPr>
            <w:r>
              <w:rPr>
                <w:rFonts w:ascii="Garamond" w:hAnsi="Garamond"/>
                <w:sz w:val="30"/>
                <w:szCs w:val="30"/>
              </w:rPr>
              <w:t xml:space="preserve">To be respected in the </w:t>
            </w:r>
            <w:r w:rsidR="00492B56">
              <w:rPr>
                <w:rFonts w:ascii="Garamond" w:hAnsi="Garamond"/>
                <w:sz w:val="30"/>
                <w:szCs w:val="30"/>
              </w:rPr>
              <w:t xml:space="preserve">outside </w:t>
            </w:r>
            <w:r>
              <w:rPr>
                <w:rFonts w:ascii="Garamond" w:hAnsi="Garamond"/>
                <w:sz w:val="30"/>
                <w:szCs w:val="30"/>
              </w:rPr>
              <w:t>community.</w:t>
            </w:r>
          </w:p>
          <w:p w14:paraId="444D04A8" w14:textId="77777777" w:rsidR="00803885" w:rsidRDefault="00803885" w:rsidP="00752302">
            <w:pPr>
              <w:rPr>
                <w:rFonts w:ascii="Garamond" w:hAnsi="Garamond"/>
                <w:sz w:val="30"/>
                <w:szCs w:val="30"/>
              </w:rPr>
            </w:pPr>
          </w:p>
          <w:p w14:paraId="444D04A9" w14:textId="77777777" w:rsidR="00803885" w:rsidRDefault="00803885" w:rsidP="00AC537C">
            <w:pPr>
              <w:rPr>
                <w:rFonts w:ascii="Garamond" w:hAnsi="Garamond"/>
                <w:sz w:val="30"/>
                <w:szCs w:val="30"/>
              </w:rPr>
            </w:pPr>
            <w:r>
              <w:rPr>
                <w:rFonts w:ascii="Garamond" w:hAnsi="Garamond"/>
                <w:sz w:val="30"/>
                <w:szCs w:val="30"/>
              </w:rPr>
              <w:t xml:space="preserve">Not to have a bad reputation in the </w:t>
            </w:r>
            <w:r w:rsidR="00AC537C">
              <w:rPr>
                <w:rFonts w:ascii="Garamond" w:hAnsi="Garamond"/>
                <w:sz w:val="30"/>
                <w:szCs w:val="30"/>
              </w:rPr>
              <w:t>general populace.</w:t>
            </w:r>
          </w:p>
        </w:tc>
        <w:tc>
          <w:tcPr>
            <w:tcW w:w="1572" w:type="dxa"/>
          </w:tcPr>
          <w:p w14:paraId="444D04AA" w14:textId="77777777" w:rsidR="008940DD" w:rsidRDefault="00B16189" w:rsidP="008E0D89">
            <w:pPr>
              <w:jc w:val="center"/>
              <w:rPr>
                <w:rFonts w:ascii="Garamond" w:hAnsi="Garamond"/>
                <w:sz w:val="30"/>
                <w:szCs w:val="30"/>
              </w:rPr>
            </w:pPr>
            <w:r>
              <w:rPr>
                <w:rFonts w:ascii="Garamond" w:hAnsi="Garamond"/>
                <w:sz w:val="30"/>
                <w:szCs w:val="30"/>
              </w:rPr>
              <w:t>Present tense</w:t>
            </w:r>
          </w:p>
        </w:tc>
      </w:tr>
    </w:tbl>
    <w:p w14:paraId="444D04AC" w14:textId="77777777" w:rsidR="00576CF7" w:rsidRDefault="00F735A8">
      <w:pPr>
        <w:rPr>
          <w:rFonts w:ascii="Garamond" w:hAnsi="Garamond"/>
          <w:sz w:val="30"/>
          <w:szCs w:val="30"/>
        </w:rPr>
      </w:pPr>
      <w:r>
        <w:rPr>
          <w:rFonts w:ascii="Garamond" w:hAnsi="Garamond"/>
          <w:sz w:val="30"/>
          <w:szCs w:val="30"/>
        </w:rPr>
        <w:t>NOTES:</w:t>
      </w:r>
    </w:p>
    <w:p w14:paraId="444D04AD" w14:textId="77777777" w:rsidR="00490808" w:rsidRDefault="000D5AD9">
      <w:pPr>
        <w:rPr>
          <w:rFonts w:ascii="Garamond" w:hAnsi="Garamond"/>
          <w:sz w:val="30"/>
          <w:szCs w:val="30"/>
        </w:rPr>
      </w:pPr>
      <w:r>
        <w:rPr>
          <w:rFonts w:ascii="Garamond" w:hAnsi="Garamond"/>
          <w:sz w:val="30"/>
          <w:szCs w:val="30"/>
        </w:rPr>
        <w:t>NOTE 1:</w:t>
      </w:r>
      <w:r w:rsidR="000A3539">
        <w:rPr>
          <w:rFonts w:ascii="Garamond" w:hAnsi="Garamond"/>
          <w:sz w:val="30"/>
          <w:szCs w:val="30"/>
        </w:rPr>
        <w:t xml:space="preserve"> </w:t>
      </w:r>
      <w:r w:rsidR="00490808">
        <w:rPr>
          <w:rFonts w:ascii="Garamond" w:hAnsi="Garamond"/>
          <w:sz w:val="30"/>
          <w:szCs w:val="30"/>
        </w:rPr>
        <w:t>There are seven Scriptural reaso</w:t>
      </w:r>
      <w:r w:rsidR="00F47136">
        <w:rPr>
          <w:rFonts w:ascii="Garamond" w:hAnsi="Garamond"/>
          <w:sz w:val="30"/>
          <w:szCs w:val="30"/>
        </w:rPr>
        <w:t>ns this preacher rejects the recent</w:t>
      </w:r>
      <w:r w:rsidR="00490808">
        <w:rPr>
          <w:rFonts w:ascii="Garamond" w:hAnsi="Garamond"/>
          <w:sz w:val="30"/>
          <w:szCs w:val="30"/>
        </w:rPr>
        <w:t xml:space="preserve">, </w:t>
      </w:r>
      <w:r w:rsidR="00490808" w:rsidRPr="003D5879">
        <w:rPr>
          <w:rFonts w:ascii="Garamond" w:hAnsi="Garamond"/>
          <w:sz w:val="30"/>
          <w:szCs w:val="30"/>
          <w:u w:val="single"/>
        </w:rPr>
        <w:t>denominational</w:t>
      </w:r>
      <w:r w:rsidR="00490808">
        <w:rPr>
          <w:rFonts w:ascii="Garamond" w:hAnsi="Garamond"/>
          <w:sz w:val="30"/>
          <w:szCs w:val="30"/>
        </w:rPr>
        <w:t xml:space="preserve"> interpretation that a divorced man can never serve as an elder. They are the following:</w:t>
      </w:r>
    </w:p>
    <w:p w14:paraId="444D04AE" w14:textId="77777777" w:rsidR="00892C07" w:rsidRDefault="00490808">
      <w:pPr>
        <w:rPr>
          <w:rFonts w:ascii="Garamond" w:hAnsi="Garamond"/>
          <w:sz w:val="30"/>
          <w:szCs w:val="30"/>
        </w:rPr>
      </w:pPr>
      <w:r>
        <w:rPr>
          <w:rFonts w:ascii="Garamond" w:hAnsi="Garamond"/>
          <w:sz w:val="30"/>
          <w:szCs w:val="30"/>
        </w:rPr>
        <w:t xml:space="preserve">1a) </w:t>
      </w:r>
      <w:r w:rsidR="000A3539">
        <w:rPr>
          <w:rFonts w:ascii="Garamond" w:hAnsi="Garamond"/>
          <w:sz w:val="30"/>
          <w:szCs w:val="30"/>
        </w:rPr>
        <w:t xml:space="preserve">There is a major myth that has been around since denominationalism was founded 500+ years ago: many scholars say that the Greek reads, “a one-woman man”, and this phrase is interpreted by them to mean that a divorced and remarried man can never be an elder. </w:t>
      </w:r>
      <w:r w:rsidR="000A3539" w:rsidRPr="00F66696">
        <w:rPr>
          <w:rFonts w:ascii="Garamond" w:hAnsi="Garamond"/>
          <w:sz w:val="30"/>
          <w:szCs w:val="30"/>
          <w:u w:val="single"/>
        </w:rPr>
        <w:t>This is simply not the case – “andra mias gynakios” – “husband of one wife”, is exactly the words, meaning, and word order present in the Greek.</w:t>
      </w:r>
      <w:r w:rsidR="007C79B9">
        <w:rPr>
          <w:rFonts w:ascii="Garamond" w:hAnsi="Garamond"/>
          <w:sz w:val="30"/>
          <w:szCs w:val="30"/>
        </w:rPr>
        <w:t xml:space="preserve"> These words</w:t>
      </w:r>
      <w:r w:rsidR="006C4DC2">
        <w:rPr>
          <w:rFonts w:ascii="Garamond" w:hAnsi="Garamond"/>
          <w:sz w:val="30"/>
          <w:szCs w:val="30"/>
        </w:rPr>
        <w:t xml:space="preserve"> are also some of the most commonly words used in the Greek (200+ times e</w:t>
      </w:r>
      <w:r w:rsidR="00517961">
        <w:rPr>
          <w:rFonts w:ascii="Garamond" w:hAnsi="Garamond"/>
          <w:sz w:val="30"/>
          <w:szCs w:val="30"/>
        </w:rPr>
        <w:t>ach in the New Testament).</w:t>
      </w:r>
      <w:r w:rsidR="00892C07">
        <w:rPr>
          <w:rFonts w:ascii="Garamond" w:hAnsi="Garamond"/>
          <w:sz w:val="30"/>
          <w:szCs w:val="30"/>
        </w:rPr>
        <w:t xml:space="preserve"> </w:t>
      </w:r>
      <w:r w:rsidR="000211BE">
        <w:rPr>
          <w:rFonts w:ascii="Garamond" w:hAnsi="Garamond"/>
          <w:sz w:val="30"/>
          <w:szCs w:val="30"/>
        </w:rPr>
        <w:t>Adding any</w:t>
      </w:r>
      <w:r w:rsidR="00517961">
        <w:rPr>
          <w:rFonts w:ascii="Garamond" w:hAnsi="Garamond"/>
          <w:sz w:val="30"/>
          <w:szCs w:val="30"/>
        </w:rPr>
        <w:t xml:space="preserve"> meaning to such simple words is unfounded.</w:t>
      </w:r>
      <w:r w:rsidR="007C79B9">
        <w:rPr>
          <w:rFonts w:ascii="Garamond" w:hAnsi="Garamond"/>
          <w:sz w:val="30"/>
          <w:szCs w:val="30"/>
        </w:rPr>
        <w:t xml:space="preserve"> A late, denominational interpretation should also raise the eyebrow of any New Testament Christian.</w:t>
      </w:r>
    </w:p>
    <w:p w14:paraId="444D04AF" w14:textId="77777777" w:rsidR="00F7459D" w:rsidRDefault="00F7459D">
      <w:pPr>
        <w:rPr>
          <w:rFonts w:ascii="Garamond" w:hAnsi="Garamond"/>
          <w:sz w:val="30"/>
          <w:szCs w:val="30"/>
        </w:rPr>
      </w:pPr>
      <w:r>
        <w:rPr>
          <w:rFonts w:ascii="Garamond" w:hAnsi="Garamond"/>
          <w:sz w:val="30"/>
          <w:szCs w:val="30"/>
        </w:rPr>
        <w:t>1a, con.) Let us also consider what “a one-woman man” would really mean in the Greek if that is actually how it read: this would not be referring to a married person at all. This could simply mean a man who has always courted, or been with, the same woman, perpetually, yet unmarried! Would anyone accept this interpretation? Of course not! It only makes sense to translate it “husband of one wife” in any context.</w:t>
      </w:r>
    </w:p>
    <w:p w14:paraId="444D04B0" w14:textId="77777777" w:rsidR="000A3539" w:rsidRPr="00F66696" w:rsidRDefault="00490808">
      <w:pPr>
        <w:rPr>
          <w:rFonts w:ascii="Garamond" w:hAnsi="Garamond"/>
          <w:sz w:val="30"/>
          <w:szCs w:val="30"/>
          <w:u w:val="single"/>
        </w:rPr>
      </w:pPr>
      <w:r>
        <w:rPr>
          <w:rFonts w:ascii="Garamond" w:hAnsi="Garamond"/>
          <w:sz w:val="30"/>
          <w:szCs w:val="30"/>
        </w:rPr>
        <w:t>1b</w:t>
      </w:r>
      <w:r w:rsidR="00892C07">
        <w:rPr>
          <w:rFonts w:ascii="Garamond" w:hAnsi="Garamond"/>
          <w:sz w:val="30"/>
          <w:szCs w:val="30"/>
        </w:rPr>
        <w:t xml:space="preserve">) </w:t>
      </w:r>
      <w:r w:rsidR="00231FC0">
        <w:rPr>
          <w:rFonts w:ascii="Garamond" w:hAnsi="Garamond"/>
          <w:sz w:val="30"/>
          <w:szCs w:val="30"/>
        </w:rPr>
        <w:t>A much better 1</w:t>
      </w:r>
      <w:r w:rsidR="00231FC0" w:rsidRPr="00231FC0">
        <w:rPr>
          <w:rFonts w:ascii="Garamond" w:hAnsi="Garamond"/>
          <w:sz w:val="30"/>
          <w:szCs w:val="30"/>
          <w:vertAlign w:val="superscript"/>
        </w:rPr>
        <w:t>st</w:t>
      </w:r>
      <w:r w:rsidR="00231FC0">
        <w:rPr>
          <w:rFonts w:ascii="Garamond" w:hAnsi="Garamond"/>
          <w:sz w:val="30"/>
          <w:szCs w:val="30"/>
        </w:rPr>
        <w:t xml:space="preserve"> century interpretation would be that a man could have not have any mistresses</w:t>
      </w:r>
      <w:r w:rsidR="005533BB">
        <w:rPr>
          <w:rFonts w:ascii="Garamond" w:hAnsi="Garamond"/>
          <w:sz w:val="30"/>
          <w:szCs w:val="30"/>
        </w:rPr>
        <w:t>, that he must not only be married but faithful</w:t>
      </w:r>
      <w:r w:rsidR="00231FC0">
        <w:rPr>
          <w:rFonts w:ascii="Garamond" w:hAnsi="Garamond"/>
          <w:sz w:val="30"/>
          <w:szCs w:val="30"/>
        </w:rPr>
        <w:t xml:space="preserve">. The </w:t>
      </w:r>
      <w:r w:rsidR="004E181A">
        <w:rPr>
          <w:rFonts w:ascii="Garamond" w:hAnsi="Garamond"/>
          <w:sz w:val="30"/>
          <w:szCs w:val="30"/>
        </w:rPr>
        <w:t xml:space="preserve">Greek </w:t>
      </w:r>
      <w:r w:rsidR="00231FC0">
        <w:rPr>
          <w:rFonts w:ascii="Garamond" w:hAnsi="Garamond"/>
          <w:sz w:val="30"/>
          <w:szCs w:val="30"/>
        </w:rPr>
        <w:t xml:space="preserve">word for “wife” or “woman” in the Greek is the same (gynakios), </w:t>
      </w:r>
      <w:r w:rsidR="0023275B">
        <w:rPr>
          <w:rFonts w:ascii="Garamond" w:hAnsi="Garamond"/>
          <w:sz w:val="30"/>
          <w:szCs w:val="30"/>
        </w:rPr>
        <w:t xml:space="preserve">and is understood which </w:t>
      </w:r>
      <w:r w:rsidR="007D2CAB">
        <w:rPr>
          <w:rFonts w:ascii="Garamond" w:hAnsi="Garamond"/>
          <w:sz w:val="30"/>
          <w:szCs w:val="30"/>
        </w:rPr>
        <w:t xml:space="preserve">it is </w:t>
      </w:r>
      <w:r w:rsidR="0023275B">
        <w:rPr>
          <w:rFonts w:ascii="Garamond" w:hAnsi="Garamond"/>
          <w:sz w:val="30"/>
          <w:szCs w:val="30"/>
        </w:rPr>
        <w:t xml:space="preserve">by context, </w:t>
      </w:r>
      <w:r w:rsidR="00231FC0">
        <w:rPr>
          <w:rFonts w:ascii="Garamond" w:hAnsi="Garamond"/>
          <w:sz w:val="30"/>
          <w:szCs w:val="30"/>
        </w:rPr>
        <w:t xml:space="preserve">and it also the </w:t>
      </w:r>
      <w:r w:rsidR="007D7DF3">
        <w:rPr>
          <w:rFonts w:ascii="Garamond" w:hAnsi="Garamond"/>
          <w:sz w:val="30"/>
          <w:szCs w:val="30"/>
        </w:rPr>
        <w:t xml:space="preserve">Greek </w:t>
      </w:r>
      <w:r w:rsidR="00231FC0">
        <w:rPr>
          <w:rFonts w:ascii="Garamond" w:hAnsi="Garamond"/>
          <w:sz w:val="30"/>
          <w:szCs w:val="30"/>
        </w:rPr>
        <w:t>word for “mistress” or “concubine”</w:t>
      </w:r>
      <w:r w:rsidR="0023275B">
        <w:rPr>
          <w:rFonts w:ascii="Garamond" w:hAnsi="Garamond"/>
          <w:sz w:val="30"/>
          <w:szCs w:val="30"/>
        </w:rPr>
        <w:t xml:space="preserve"> when used in that context</w:t>
      </w:r>
      <w:r w:rsidR="0023275B" w:rsidRPr="00F66696">
        <w:rPr>
          <w:rFonts w:ascii="Garamond" w:hAnsi="Garamond"/>
          <w:sz w:val="30"/>
          <w:szCs w:val="30"/>
          <w:u w:val="single"/>
        </w:rPr>
        <w:t>.</w:t>
      </w:r>
      <w:r w:rsidR="004E181A" w:rsidRPr="00F66696">
        <w:rPr>
          <w:rFonts w:ascii="Garamond" w:hAnsi="Garamond"/>
          <w:sz w:val="30"/>
          <w:szCs w:val="30"/>
          <w:u w:val="single"/>
        </w:rPr>
        <w:t xml:space="preserve"> In 1</w:t>
      </w:r>
      <w:r w:rsidR="004E181A" w:rsidRPr="00F66696">
        <w:rPr>
          <w:rFonts w:ascii="Garamond" w:hAnsi="Garamond"/>
          <w:sz w:val="30"/>
          <w:szCs w:val="30"/>
          <w:u w:val="single"/>
          <w:vertAlign w:val="superscript"/>
        </w:rPr>
        <w:t>st</w:t>
      </w:r>
      <w:r w:rsidR="004E181A" w:rsidRPr="00F66696">
        <w:rPr>
          <w:rFonts w:ascii="Garamond" w:hAnsi="Garamond"/>
          <w:sz w:val="30"/>
          <w:szCs w:val="30"/>
          <w:u w:val="single"/>
        </w:rPr>
        <w:t xml:space="preserve"> century culture, a mistress was so common place, even for the common </w:t>
      </w:r>
      <w:r w:rsidR="00E42867" w:rsidRPr="00F66696">
        <w:rPr>
          <w:rFonts w:ascii="Garamond" w:hAnsi="Garamond"/>
          <w:sz w:val="30"/>
          <w:szCs w:val="30"/>
          <w:u w:val="single"/>
        </w:rPr>
        <w:t>man</w:t>
      </w:r>
      <w:r w:rsidR="003F141C">
        <w:rPr>
          <w:rFonts w:ascii="Garamond" w:hAnsi="Garamond"/>
          <w:sz w:val="30"/>
          <w:szCs w:val="30"/>
          <w:u w:val="single"/>
        </w:rPr>
        <w:t>,</w:t>
      </w:r>
      <w:r w:rsidR="00E42867" w:rsidRPr="00F66696">
        <w:rPr>
          <w:rFonts w:ascii="Garamond" w:hAnsi="Garamond"/>
          <w:sz w:val="30"/>
          <w:szCs w:val="30"/>
          <w:u w:val="single"/>
        </w:rPr>
        <w:t xml:space="preserve"> that</w:t>
      </w:r>
      <w:r w:rsidR="004E181A" w:rsidRPr="00F66696">
        <w:rPr>
          <w:rFonts w:ascii="Garamond" w:hAnsi="Garamond"/>
          <w:sz w:val="30"/>
          <w:szCs w:val="30"/>
          <w:u w:val="single"/>
        </w:rPr>
        <w:t xml:space="preserve"> for Paul to ban them would be truly separating the committed men </w:t>
      </w:r>
      <w:r w:rsidR="003A7AE3">
        <w:rPr>
          <w:rFonts w:ascii="Garamond" w:hAnsi="Garamond"/>
          <w:sz w:val="30"/>
          <w:szCs w:val="30"/>
          <w:u w:val="single"/>
        </w:rPr>
        <w:t xml:space="preserve">to their wives and families </w:t>
      </w:r>
      <w:r w:rsidR="004E181A" w:rsidRPr="00F66696">
        <w:rPr>
          <w:rFonts w:ascii="Garamond" w:hAnsi="Garamond"/>
          <w:sz w:val="30"/>
          <w:szCs w:val="30"/>
          <w:u w:val="single"/>
        </w:rPr>
        <w:t>from the rest.</w:t>
      </w:r>
    </w:p>
    <w:p w14:paraId="444D04B1" w14:textId="77777777" w:rsidR="0082613E" w:rsidRDefault="00490808">
      <w:pPr>
        <w:rPr>
          <w:rFonts w:ascii="Garamond" w:hAnsi="Garamond"/>
          <w:sz w:val="30"/>
          <w:szCs w:val="30"/>
        </w:rPr>
      </w:pPr>
      <w:r>
        <w:rPr>
          <w:rFonts w:ascii="Garamond" w:hAnsi="Garamond"/>
          <w:sz w:val="30"/>
          <w:szCs w:val="30"/>
        </w:rPr>
        <w:lastRenderedPageBreak/>
        <w:t>1c</w:t>
      </w:r>
      <w:r w:rsidR="0023275B">
        <w:rPr>
          <w:rFonts w:ascii="Garamond" w:hAnsi="Garamond"/>
          <w:sz w:val="30"/>
          <w:szCs w:val="30"/>
        </w:rPr>
        <w:t xml:space="preserve">) Some try to argue that when a man gets divorced and remarried, they are still “spiritually married” to the other wife, and so a man actually has two wives, disqualifying him from the eldership. </w:t>
      </w:r>
      <w:r w:rsidR="0023275B" w:rsidRPr="00E42867">
        <w:rPr>
          <w:rFonts w:ascii="Garamond" w:hAnsi="Garamond"/>
          <w:sz w:val="30"/>
          <w:szCs w:val="30"/>
          <w:u w:val="single"/>
        </w:rPr>
        <w:t>But if this were true, it should disqualify him from being a Christ</w:t>
      </w:r>
      <w:r w:rsidR="00E42867">
        <w:rPr>
          <w:rFonts w:ascii="Garamond" w:hAnsi="Garamond"/>
          <w:sz w:val="30"/>
          <w:szCs w:val="30"/>
          <w:u w:val="single"/>
        </w:rPr>
        <w:t>ian as well</w:t>
      </w:r>
      <w:r w:rsidR="0023275B" w:rsidRPr="00E42867">
        <w:rPr>
          <w:rFonts w:ascii="Garamond" w:hAnsi="Garamond"/>
          <w:sz w:val="30"/>
          <w:szCs w:val="30"/>
          <w:u w:val="single"/>
        </w:rPr>
        <w:t>!</w:t>
      </w:r>
      <w:r w:rsidR="0023275B" w:rsidRPr="00E42867">
        <w:rPr>
          <w:rFonts w:ascii="Garamond" w:hAnsi="Garamond"/>
          <w:sz w:val="30"/>
          <w:szCs w:val="30"/>
        </w:rPr>
        <w:t xml:space="preserve"> </w:t>
      </w:r>
      <w:r w:rsidR="00A618F9">
        <w:rPr>
          <w:rFonts w:ascii="Garamond" w:hAnsi="Garamond"/>
          <w:sz w:val="30"/>
          <w:szCs w:val="30"/>
        </w:rPr>
        <w:t xml:space="preserve">(This is how early Protestants practiced </w:t>
      </w:r>
      <w:r w:rsidR="003B61B8">
        <w:rPr>
          <w:rFonts w:ascii="Garamond" w:hAnsi="Garamond"/>
          <w:sz w:val="30"/>
          <w:szCs w:val="30"/>
        </w:rPr>
        <w:t xml:space="preserve">and understood </w:t>
      </w:r>
      <w:r w:rsidR="00A618F9">
        <w:rPr>
          <w:rFonts w:ascii="Garamond" w:hAnsi="Garamond"/>
          <w:sz w:val="30"/>
          <w:szCs w:val="30"/>
        </w:rPr>
        <w:t xml:space="preserve">it; should we </w:t>
      </w:r>
      <w:r w:rsidR="003B61B8">
        <w:rPr>
          <w:rFonts w:ascii="Garamond" w:hAnsi="Garamond"/>
          <w:sz w:val="30"/>
          <w:szCs w:val="30"/>
        </w:rPr>
        <w:t>presume</w:t>
      </w:r>
      <w:r w:rsidR="00A618F9">
        <w:rPr>
          <w:rFonts w:ascii="Garamond" w:hAnsi="Garamond"/>
          <w:sz w:val="30"/>
          <w:szCs w:val="30"/>
        </w:rPr>
        <w:t xml:space="preserve"> that understanding as well?) </w:t>
      </w:r>
      <w:r w:rsidR="0023275B">
        <w:rPr>
          <w:rFonts w:ascii="Garamond" w:hAnsi="Garamond"/>
          <w:sz w:val="30"/>
          <w:szCs w:val="30"/>
        </w:rPr>
        <w:t xml:space="preserve">Only keeping men from eldership because they are actually polygamists </w:t>
      </w:r>
      <w:r w:rsidR="00D85560">
        <w:rPr>
          <w:rFonts w:ascii="Garamond" w:hAnsi="Garamond"/>
          <w:sz w:val="30"/>
          <w:szCs w:val="30"/>
        </w:rPr>
        <w:t xml:space="preserve">as remarried men </w:t>
      </w:r>
      <w:r w:rsidR="0023275B">
        <w:rPr>
          <w:rFonts w:ascii="Garamond" w:hAnsi="Garamond"/>
          <w:sz w:val="30"/>
          <w:szCs w:val="30"/>
        </w:rPr>
        <w:t xml:space="preserve">but not removing him from church membership for the same is hypocritical in the highest. </w:t>
      </w:r>
      <w:r w:rsidR="00205853">
        <w:rPr>
          <w:rFonts w:ascii="Garamond" w:hAnsi="Garamond"/>
          <w:sz w:val="30"/>
          <w:szCs w:val="30"/>
        </w:rPr>
        <w:t>In that case, e</w:t>
      </w:r>
      <w:r w:rsidR="00F66696">
        <w:rPr>
          <w:rFonts w:ascii="Garamond" w:hAnsi="Garamond"/>
          <w:sz w:val="30"/>
          <w:szCs w:val="30"/>
        </w:rPr>
        <w:t>very remarried person in church sho</w:t>
      </w:r>
      <w:r w:rsidR="00E60A1E">
        <w:rPr>
          <w:rFonts w:ascii="Garamond" w:hAnsi="Garamond"/>
          <w:sz w:val="30"/>
          <w:szCs w:val="30"/>
        </w:rPr>
        <w:t>uld be disciplined to be</w:t>
      </w:r>
      <w:r w:rsidR="00F66696">
        <w:rPr>
          <w:rFonts w:ascii="Garamond" w:hAnsi="Garamond"/>
          <w:sz w:val="30"/>
          <w:szCs w:val="30"/>
        </w:rPr>
        <w:t xml:space="preserve"> removed! </w:t>
      </w:r>
      <w:r w:rsidR="0066569E">
        <w:rPr>
          <w:rFonts w:ascii="Garamond" w:hAnsi="Garamond"/>
          <w:sz w:val="30"/>
          <w:szCs w:val="30"/>
        </w:rPr>
        <w:t xml:space="preserve">Yet, this is how Protestantism </w:t>
      </w:r>
      <w:r w:rsidR="001847A3">
        <w:rPr>
          <w:rFonts w:ascii="Garamond" w:hAnsi="Garamond"/>
          <w:sz w:val="30"/>
          <w:szCs w:val="30"/>
        </w:rPr>
        <w:t xml:space="preserve">typically </w:t>
      </w:r>
      <w:r w:rsidR="0066569E">
        <w:rPr>
          <w:rFonts w:ascii="Garamond" w:hAnsi="Garamond"/>
          <w:sz w:val="30"/>
          <w:szCs w:val="30"/>
        </w:rPr>
        <w:t xml:space="preserve">interprets keeping a divorced man from the office </w:t>
      </w:r>
      <w:r w:rsidR="000E3F30">
        <w:rPr>
          <w:rFonts w:ascii="Garamond" w:hAnsi="Garamond"/>
          <w:sz w:val="30"/>
          <w:szCs w:val="30"/>
        </w:rPr>
        <w:t xml:space="preserve">of </w:t>
      </w:r>
      <w:r w:rsidR="0066569E">
        <w:rPr>
          <w:rFonts w:ascii="Garamond" w:hAnsi="Garamond"/>
          <w:sz w:val="30"/>
          <w:szCs w:val="30"/>
        </w:rPr>
        <w:t>elder to this day.</w:t>
      </w:r>
    </w:p>
    <w:p w14:paraId="444D04B2" w14:textId="77777777" w:rsidR="0023275B" w:rsidRDefault="00490808">
      <w:pPr>
        <w:rPr>
          <w:rFonts w:ascii="Garamond" w:hAnsi="Garamond"/>
          <w:sz w:val="30"/>
          <w:szCs w:val="30"/>
        </w:rPr>
      </w:pPr>
      <w:r>
        <w:rPr>
          <w:rFonts w:ascii="Garamond" w:hAnsi="Garamond"/>
          <w:sz w:val="30"/>
          <w:szCs w:val="30"/>
        </w:rPr>
        <w:t>1c</w:t>
      </w:r>
      <w:r w:rsidR="0082613E">
        <w:rPr>
          <w:rFonts w:ascii="Garamond" w:hAnsi="Garamond"/>
          <w:sz w:val="30"/>
          <w:szCs w:val="30"/>
        </w:rPr>
        <w:t xml:space="preserve">, con.) </w:t>
      </w:r>
      <w:r w:rsidR="0023275B">
        <w:rPr>
          <w:rFonts w:ascii="Garamond" w:hAnsi="Garamond"/>
          <w:sz w:val="30"/>
          <w:szCs w:val="30"/>
        </w:rPr>
        <w:t>This argument also has no basis in Scripture at all: civil marriage between a man and a woman has always been recognized by God, and a civil divorce has always been recognized by God</w:t>
      </w:r>
      <w:r w:rsidR="00E057BB">
        <w:rPr>
          <w:rFonts w:ascii="Garamond" w:hAnsi="Garamond"/>
          <w:sz w:val="30"/>
          <w:szCs w:val="30"/>
        </w:rPr>
        <w:t xml:space="preserve"> (even the pagan ones)</w:t>
      </w:r>
      <w:r w:rsidR="002260DC">
        <w:rPr>
          <w:rFonts w:ascii="Garamond" w:hAnsi="Garamond"/>
          <w:sz w:val="30"/>
          <w:szCs w:val="30"/>
        </w:rPr>
        <w:t>; there is no exception to this in all of Scripture</w:t>
      </w:r>
      <w:r w:rsidR="0023275B">
        <w:rPr>
          <w:rFonts w:ascii="Garamond" w:hAnsi="Garamond"/>
          <w:sz w:val="30"/>
          <w:szCs w:val="30"/>
        </w:rPr>
        <w:t xml:space="preserve">. God hates divorce </w:t>
      </w:r>
      <w:r w:rsidR="0023275B">
        <w:rPr>
          <w:rFonts w:ascii="Garamond" w:hAnsi="Garamond"/>
          <w:i/>
          <w:sz w:val="30"/>
          <w:szCs w:val="30"/>
        </w:rPr>
        <w:t>because it actually happens.</w:t>
      </w:r>
      <w:r w:rsidR="0023275B">
        <w:rPr>
          <w:rFonts w:ascii="Garamond" w:hAnsi="Garamond"/>
          <w:sz w:val="30"/>
          <w:szCs w:val="30"/>
        </w:rPr>
        <w:t xml:space="preserve"> </w:t>
      </w:r>
      <w:r w:rsidR="002260DC">
        <w:rPr>
          <w:rFonts w:ascii="Garamond" w:hAnsi="Garamond"/>
          <w:sz w:val="30"/>
          <w:szCs w:val="30"/>
        </w:rPr>
        <w:t xml:space="preserve">God actually called for divorce in Ezra 10. </w:t>
      </w:r>
      <w:r w:rsidR="0023275B">
        <w:rPr>
          <w:rFonts w:ascii="Garamond" w:hAnsi="Garamond"/>
          <w:sz w:val="30"/>
          <w:szCs w:val="30"/>
        </w:rPr>
        <w:t>It is inconsistent and without basis in Scripture (or anywhere at all) to say that a previously married man is still married to his ex in any way at all.</w:t>
      </w:r>
    </w:p>
    <w:p w14:paraId="444D04B3" w14:textId="77777777" w:rsidR="0023275B" w:rsidRDefault="00490808">
      <w:pPr>
        <w:rPr>
          <w:rFonts w:ascii="Garamond" w:hAnsi="Garamond"/>
          <w:sz w:val="30"/>
          <w:szCs w:val="30"/>
        </w:rPr>
      </w:pPr>
      <w:r>
        <w:rPr>
          <w:rFonts w:ascii="Garamond" w:hAnsi="Garamond"/>
          <w:sz w:val="30"/>
          <w:szCs w:val="30"/>
        </w:rPr>
        <w:t>1d</w:t>
      </w:r>
      <w:r w:rsidR="0023275B">
        <w:rPr>
          <w:rFonts w:ascii="Garamond" w:hAnsi="Garamond"/>
          <w:sz w:val="30"/>
          <w:szCs w:val="30"/>
        </w:rPr>
        <w:t xml:space="preserve">) </w:t>
      </w:r>
      <w:r w:rsidR="008840FC">
        <w:rPr>
          <w:rFonts w:ascii="Garamond" w:hAnsi="Garamond"/>
          <w:sz w:val="30"/>
          <w:szCs w:val="30"/>
        </w:rPr>
        <w:t xml:space="preserve">It is also inconsistent to demand this qualification be viewed past and present but all the others necessitate a present view only: has a man always been old? Has a man always been able to teach? Has a man always desired the eldership? Has a man </w:t>
      </w:r>
      <w:r w:rsidR="00D758F2">
        <w:rPr>
          <w:rFonts w:ascii="Garamond" w:hAnsi="Garamond"/>
          <w:sz w:val="30"/>
          <w:szCs w:val="30"/>
        </w:rPr>
        <w:t>ne</w:t>
      </w:r>
      <w:r w:rsidR="00461D36">
        <w:rPr>
          <w:rFonts w:ascii="Garamond" w:hAnsi="Garamond"/>
          <w:sz w:val="30"/>
          <w:szCs w:val="30"/>
        </w:rPr>
        <w:t xml:space="preserve">ver been disciplined? So why </w:t>
      </w:r>
      <w:r w:rsidR="00432275">
        <w:rPr>
          <w:rFonts w:ascii="Garamond" w:hAnsi="Garamond"/>
          <w:sz w:val="30"/>
          <w:szCs w:val="30"/>
        </w:rPr>
        <w:t xml:space="preserve">should a man always </w:t>
      </w:r>
      <w:r w:rsidR="00461D36">
        <w:rPr>
          <w:rFonts w:ascii="Garamond" w:hAnsi="Garamond"/>
          <w:sz w:val="30"/>
          <w:szCs w:val="30"/>
        </w:rPr>
        <w:t xml:space="preserve">been married to the same wife? </w:t>
      </w:r>
      <w:r w:rsidR="00FE2ED0">
        <w:rPr>
          <w:rFonts w:ascii="Garamond" w:hAnsi="Garamond"/>
          <w:sz w:val="30"/>
          <w:szCs w:val="30"/>
        </w:rPr>
        <w:t>As well, t</w:t>
      </w:r>
      <w:r w:rsidR="0082190C">
        <w:rPr>
          <w:rFonts w:ascii="Garamond" w:hAnsi="Garamond"/>
          <w:sz w:val="30"/>
          <w:szCs w:val="30"/>
        </w:rPr>
        <w:t xml:space="preserve">o arbitrarily assign a past-tense requirement to this qualification, </w:t>
      </w:r>
      <w:r w:rsidR="005D442C">
        <w:rPr>
          <w:rFonts w:ascii="Garamond" w:hAnsi="Garamond"/>
          <w:sz w:val="30"/>
          <w:szCs w:val="30"/>
        </w:rPr>
        <w:t xml:space="preserve">in order </w:t>
      </w:r>
      <w:r w:rsidR="0082190C">
        <w:rPr>
          <w:rFonts w:ascii="Garamond" w:hAnsi="Garamond"/>
          <w:sz w:val="30"/>
          <w:szCs w:val="30"/>
        </w:rPr>
        <w:t>t</w:t>
      </w:r>
      <w:r w:rsidR="00461D36">
        <w:rPr>
          <w:rFonts w:ascii="Garamond" w:hAnsi="Garamond"/>
          <w:sz w:val="30"/>
          <w:szCs w:val="30"/>
        </w:rPr>
        <w:t>o be consistent, you would</w:t>
      </w:r>
      <w:r w:rsidR="00505E41">
        <w:rPr>
          <w:rFonts w:ascii="Garamond" w:hAnsi="Garamond"/>
          <w:sz w:val="30"/>
          <w:szCs w:val="30"/>
        </w:rPr>
        <w:t xml:space="preserve"> also have to say that a</w:t>
      </w:r>
      <w:r w:rsidR="00461D36">
        <w:rPr>
          <w:rFonts w:ascii="Garamond" w:hAnsi="Garamond"/>
          <w:sz w:val="30"/>
          <w:szCs w:val="30"/>
        </w:rPr>
        <w:t xml:space="preserve"> man has </w:t>
      </w:r>
      <w:r w:rsidR="00461D36">
        <w:rPr>
          <w:rFonts w:ascii="Garamond" w:hAnsi="Garamond"/>
          <w:i/>
          <w:sz w:val="30"/>
          <w:szCs w:val="30"/>
        </w:rPr>
        <w:t>always been</w:t>
      </w:r>
      <w:r w:rsidR="00461D36" w:rsidRPr="0082190C">
        <w:rPr>
          <w:rFonts w:ascii="Garamond" w:hAnsi="Garamond"/>
          <w:i/>
          <w:sz w:val="30"/>
          <w:szCs w:val="30"/>
        </w:rPr>
        <w:t xml:space="preserve"> married</w:t>
      </w:r>
      <w:r w:rsidR="00461D36">
        <w:rPr>
          <w:rFonts w:ascii="Garamond" w:hAnsi="Garamond"/>
          <w:sz w:val="30"/>
          <w:szCs w:val="30"/>
        </w:rPr>
        <w:t>, nev</w:t>
      </w:r>
      <w:r w:rsidR="0082190C">
        <w:rPr>
          <w:rFonts w:ascii="Garamond" w:hAnsi="Garamond"/>
          <w:sz w:val="30"/>
          <w:szCs w:val="30"/>
        </w:rPr>
        <w:t xml:space="preserve">er single. </w:t>
      </w:r>
      <w:r w:rsidR="00BE12C5">
        <w:rPr>
          <w:rFonts w:ascii="Garamond" w:hAnsi="Garamond"/>
          <w:sz w:val="30"/>
          <w:szCs w:val="30"/>
        </w:rPr>
        <w:t>Of course, the Bible never says this about anyone, elder or not.</w:t>
      </w:r>
    </w:p>
    <w:p w14:paraId="444D04B4" w14:textId="77777777" w:rsidR="0082190C" w:rsidRDefault="00490808">
      <w:pPr>
        <w:rPr>
          <w:rFonts w:ascii="Garamond" w:hAnsi="Garamond"/>
          <w:sz w:val="30"/>
          <w:szCs w:val="30"/>
        </w:rPr>
      </w:pPr>
      <w:r>
        <w:rPr>
          <w:rFonts w:ascii="Garamond" w:hAnsi="Garamond"/>
          <w:sz w:val="30"/>
          <w:szCs w:val="30"/>
        </w:rPr>
        <w:t>1e</w:t>
      </w:r>
      <w:r w:rsidR="0082190C">
        <w:rPr>
          <w:rFonts w:ascii="Garamond" w:hAnsi="Garamond"/>
          <w:sz w:val="30"/>
          <w:szCs w:val="30"/>
        </w:rPr>
        <w:t xml:space="preserve">) If again the argument is made that a man could only have been married to one woman perpetually, then remarried widowers are out. Remarried men whose wives were unfaithful to them and left them are out. Remarried men whose wives died in an accident are out. Yet, </w:t>
      </w:r>
      <w:r w:rsidR="0082190C">
        <w:rPr>
          <w:rFonts w:ascii="Garamond" w:hAnsi="Garamond"/>
          <w:i/>
          <w:sz w:val="30"/>
          <w:szCs w:val="30"/>
        </w:rPr>
        <w:t>absolutely none of these things are demanded – or even implied – or could even be implied by another like Scripture reference in the text.</w:t>
      </w:r>
      <w:r w:rsidR="0082190C">
        <w:rPr>
          <w:rFonts w:ascii="Garamond" w:hAnsi="Garamond"/>
          <w:sz w:val="30"/>
          <w:szCs w:val="30"/>
        </w:rPr>
        <w:t xml:space="preserve"> </w:t>
      </w:r>
      <w:r w:rsidR="00E165C6">
        <w:rPr>
          <w:rFonts w:ascii="Garamond" w:hAnsi="Garamond"/>
          <w:sz w:val="30"/>
          <w:szCs w:val="30"/>
        </w:rPr>
        <w:t xml:space="preserve">When the Greek is looked at both in the qualification itself listed, and those same words used anywhere else in the Bible, </w:t>
      </w:r>
      <w:r w:rsidR="00E165C6" w:rsidRPr="00E2658E">
        <w:rPr>
          <w:rFonts w:ascii="Garamond" w:hAnsi="Garamond"/>
          <w:sz w:val="30"/>
          <w:szCs w:val="30"/>
          <w:u w:val="single"/>
        </w:rPr>
        <w:t>all of these additional meanings are completely absent</w:t>
      </w:r>
      <w:r w:rsidR="00E165C6">
        <w:rPr>
          <w:rFonts w:ascii="Garamond" w:hAnsi="Garamond"/>
          <w:sz w:val="30"/>
          <w:szCs w:val="30"/>
        </w:rPr>
        <w:t>. It truly is “adding to” Scripture to attach these extra meanings.</w:t>
      </w:r>
    </w:p>
    <w:p w14:paraId="444D04B5" w14:textId="77777777" w:rsidR="00E165C6" w:rsidRPr="00AF553F" w:rsidRDefault="00490808">
      <w:pPr>
        <w:rPr>
          <w:rFonts w:ascii="Garamond" w:hAnsi="Garamond"/>
          <w:sz w:val="30"/>
          <w:szCs w:val="30"/>
        </w:rPr>
      </w:pPr>
      <w:r>
        <w:rPr>
          <w:rFonts w:ascii="Garamond" w:hAnsi="Garamond"/>
          <w:sz w:val="30"/>
          <w:szCs w:val="30"/>
        </w:rPr>
        <w:lastRenderedPageBreak/>
        <w:t>1f</w:t>
      </w:r>
      <w:r w:rsidR="00E165C6">
        <w:rPr>
          <w:rFonts w:ascii="Garamond" w:hAnsi="Garamond"/>
          <w:sz w:val="30"/>
          <w:szCs w:val="30"/>
        </w:rPr>
        <w:t xml:space="preserve">) </w:t>
      </w:r>
      <w:r w:rsidR="00826AEE">
        <w:rPr>
          <w:rFonts w:ascii="Garamond" w:hAnsi="Garamond"/>
          <w:sz w:val="30"/>
          <w:szCs w:val="30"/>
        </w:rPr>
        <w:t xml:space="preserve">At the same time, a single man – either never married or a widower – cannot be an elder. A man with a mistress (or mistresses) or a polygamist cannot be an elder (or stay a Christian!). </w:t>
      </w:r>
      <w:r w:rsidR="00826AEE" w:rsidRPr="00AF553F">
        <w:rPr>
          <w:rFonts w:ascii="Garamond" w:hAnsi="Garamond"/>
          <w:sz w:val="30"/>
          <w:szCs w:val="30"/>
          <w:u w:val="single"/>
        </w:rPr>
        <w:t xml:space="preserve">The qualification </w:t>
      </w:r>
      <w:r w:rsidR="00E2658E" w:rsidRPr="00AF553F">
        <w:rPr>
          <w:rFonts w:ascii="Garamond" w:hAnsi="Garamond"/>
          <w:sz w:val="30"/>
          <w:szCs w:val="30"/>
          <w:u w:val="single"/>
        </w:rPr>
        <w:t xml:space="preserve">of a “husband of one wife” </w:t>
      </w:r>
      <w:r w:rsidR="00826AEE" w:rsidRPr="00AF553F">
        <w:rPr>
          <w:rFonts w:ascii="Garamond" w:hAnsi="Garamond"/>
          <w:sz w:val="30"/>
          <w:szCs w:val="30"/>
          <w:u w:val="single"/>
        </w:rPr>
        <w:t>must be honored</w:t>
      </w:r>
      <w:r w:rsidR="00826AEE">
        <w:rPr>
          <w:rFonts w:ascii="Garamond" w:hAnsi="Garamond"/>
          <w:sz w:val="30"/>
          <w:szCs w:val="30"/>
        </w:rPr>
        <w:t xml:space="preserve">; there is no doubt of this. However, this is all it means, and </w:t>
      </w:r>
      <w:r w:rsidR="00826AEE" w:rsidRPr="00AF553F">
        <w:rPr>
          <w:rFonts w:ascii="Garamond" w:hAnsi="Garamond"/>
          <w:sz w:val="30"/>
          <w:szCs w:val="30"/>
        </w:rPr>
        <w:t xml:space="preserve">this preacher finds it incredibly unfortunate that a great many men have been kept from eldership because of a denominational bias </w:t>
      </w:r>
      <w:r w:rsidR="00FC595A" w:rsidRPr="00AF553F">
        <w:rPr>
          <w:rFonts w:ascii="Garamond" w:hAnsi="Garamond"/>
          <w:sz w:val="30"/>
          <w:szCs w:val="30"/>
        </w:rPr>
        <w:t xml:space="preserve">and misinterpretation </w:t>
      </w:r>
      <w:r w:rsidR="00826AEE" w:rsidRPr="00AF553F">
        <w:rPr>
          <w:rFonts w:ascii="Garamond" w:hAnsi="Garamond"/>
          <w:sz w:val="30"/>
          <w:szCs w:val="30"/>
        </w:rPr>
        <w:t>only a few hundred years old.</w:t>
      </w:r>
    </w:p>
    <w:p w14:paraId="444D04B6" w14:textId="77777777" w:rsidR="00CC12C8" w:rsidRDefault="003D5879">
      <w:pPr>
        <w:rPr>
          <w:rFonts w:ascii="Garamond" w:hAnsi="Garamond"/>
          <w:sz w:val="30"/>
          <w:szCs w:val="30"/>
        </w:rPr>
      </w:pPr>
      <w:r>
        <w:rPr>
          <w:rFonts w:ascii="Garamond" w:hAnsi="Garamond"/>
          <w:sz w:val="30"/>
          <w:szCs w:val="30"/>
        </w:rPr>
        <w:t>1g) Finally, the denominational bias of a never-divorced man originally stemmed from the rejection of the Catholic understanding of marriage, divorce, and remarriage (if analyzed objectively, virtually everything in Protestantism is simply the opposite of Catholi</w:t>
      </w:r>
      <w:r w:rsidR="004F7970">
        <w:rPr>
          <w:rFonts w:ascii="Garamond" w:hAnsi="Garamond"/>
          <w:sz w:val="30"/>
          <w:szCs w:val="30"/>
        </w:rPr>
        <w:t xml:space="preserve">cism; </w:t>
      </w:r>
      <w:r>
        <w:rPr>
          <w:rFonts w:ascii="Garamond" w:hAnsi="Garamond"/>
          <w:sz w:val="30"/>
          <w:szCs w:val="30"/>
        </w:rPr>
        <w:t>“Protestant”, after all, means “</w:t>
      </w:r>
      <w:r w:rsidR="008D5B8B">
        <w:rPr>
          <w:rFonts w:ascii="Garamond" w:hAnsi="Garamond"/>
          <w:sz w:val="30"/>
          <w:szCs w:val="30"/>
        </w:rPr>
        <w:t>those who</w:t>
      </w:r>
      <w:r>
        <w:rPr>
          <w:rFonts w:ascii="Garamond" w:hAnsi="Garamond"/>
          <w:sz w:val="30"/>
          <w:szCs w:val="30"/>
        </w:rPr>
        <w:t xml:space="preserve"> protest”). Catholics believe that marriage in God’s eyes and in the eyes of the state are always separate matters: Catholics believe</w:t>
      </w:r>
      <w:r w:rsidR="004F7970">
        <w:rPr>
          <w:rFonts w:ascii="Garamond" w:hAnsi="Garamond"/>
          <w:sz w:val="30"/>
          <w:szCs w:val="30"/>
        </w:rPr>
        <w:t xml:space="preserve"> (to this day)</w:t>
      </w:r>
      <w:r>
        <w:rPr>
          <w:rFonts w:ascii="Garamond" w:hAnsi="Garamond"/>
          <w:sz w:val="30"/>
          <w:szCs w:val="30"/>
        </w:rPr>
        <w:t xml:space="preserve"> in “civil marriages” and “holy matrimony”, and they are necessarily separate entities</w:t>
      </w:r>
      <w:r w:rsidR="008D5B8B">
        <w:rPr>
          <w:rFonts w:ascii="Garamond" w:hAnsi="Garamond"/>
          <w:sz w:val="30"/>
          <w:szCs w:val="30"/>
        </w:rPr>
        <w:t xml:space="preserve"> (Catholicism also</w:t>
      </w:r>
      <w:r w:rsidR="00D41E12">
        <w:rPr>
          <w:rFonts w:ascii="Garamond" w:hAnsi="Garamond"/>
          <w:sz w:val="30"/>
          <w:szCs w:val="30"/>
        </w:rPr>
        <w:t xml:space="preserve"> believe</w:t>
      </w:r>
      <w:r w:rsidR="008D5B8B">
        <w:rPr>
          <w:rFonts w:ascii="Garamond" w:hAnsi="Garamond"/>
          <w:sz w:val="30"/>
          <w:szCs w:val="30"/>
        </w:rPr>
        <w:t xml:space="preserve">s only the Catholic </w:t>
      </w:r>
      <w:r w:rsidR="00D41E12">
        <w:rPr>
          <w:rFonts w:ascii="Garamond" w:hAnsi="Garamond"/>
          <w:sz w:val="30"/>
          <w:szCs w:val="30"/>
        </w:rPr>
        <w:t>Church</w:t>
      </w:r>
      <w:r w:rsidR="008D5B8B">
        <w:rPr>
          <w:rFonts w:ascii="Garamond" w:hAnsi="Garamond"/>
          <w:sz w:val="30"/>
          <w:szCs w:val="30"/>
        </w:rPr>
        <w:t xml:space="preserve"> has the right to end “holy matrimony”, or a marriage recognized by God)</w:t>
      </w:r>
      <w:r>
        <w:rPr>
          <w:rFonts w:ascii="Garamond" w:hAnsi="Garamond"/>
          <w:sz w:val="30"/>
          <w:szCs w:val="30"/>
        </w:rPr>
        <w:t>. Scripture never (not once) treats marriage this way – one is always the other – as long as it is a man and a woman getting married. So the Protestant reformers</w:t>
      </w:r>
      <w:r w:rsidR="008D5B8B">
        <w:rPr>
          <w:rFonts w:ascii="Garamond" w:hAnsi="Garamond"/>
          <w:sz w:val="30"/>
          <w:szCs w:val="30"/>
        </w:rPr>
        <w:t xml:space="preserve"> went the opposite extreme, saying that God recognizes all </w:t>
      </w:r>
      <w:r w:rsidR="007364AB">
        <w:rPr>
          <w:rFonts w:ascii="Garamond" w:hAnsi="Garamond"/>
          <w:sz w:val="30"/>
          <w:szCs w:val="30"/>
        </w:rPr>
        <w:t xml:space="preserve">male/female </w:t>
      </w:r>
      <w:r w:rsidR="008D5B8B">
        <w:rPr>
          <w:rFonts w:ascii="Garamond" w:hAnsi="Garamond"/>
          <w:sz w:val="30"/>
          <w:szCs w:val="30"/>
        </w:rPr>
        <w:t>marriages, and those marriages are “forever” – they believed that they could not be broken by man in heaven even in divorce</w:t>
      </w:r>
      <w:r w:rsidR="00D41E12">
        <w:rPr>
          <w:rFonts w:ascii="Garamond" w:hAnsi="Garamond"/>
          <w:sz w:val="30"/>
          <w:szCs w:val="30"/>
        </w:rPr>
        <w:t>, in the church or not</w:t>
      </w:r>
      <w:r w:rsidR="008D5B8B">
        <w:rPr>
          <w:rFonts w:ascii="Garamond" w:hAnsi="Garamond"/>
          <w:sz w:val="30"/>
          <w:szCs w:val="30"/>
        </w:rPr>
        <w:t>. So this created the present cultural myth that although a man and woman can become divorced civilly, they cannot be divorced in heaven for any reason, forever remaining “spiritually married” in God’s eyes, and thus always in a state of sin</w:t>
      </w:r>
      <w:r w:rsidR="008A6626">
        <w:rPr>
          <w:rFonts w:ascii="Garamond" w:hAnsi="Garamond"/>
          <w:sz w:val="30"/>
          <w:szCs w:val="30"/>
        </w:rPr>
        <w:t>, especially if they remarry</w:t>
      </w:r>
      <w:r w:rsidR="008D5B8B">
        <w:rPr>
          <w:rFonts w:ascii="Garamond" w:hAnsi="Garamond"/>
          <w:sz w:val="30"/>
          <w:szCs w:val="30"/>
        </w:rPr>
        <w:t xml:space="preserve">. </w:t>
      </w:r>
      <w:r w:rsidR="0091530E" w:rsidRPr="0091530E">
        <w:rPr>
          <w:rFonts w:ascii="Garamond" w:hAnsi="Garamond"/>
          <w:sz w:val="30"/>
          <w:szCs w:val="30"/>
          <w:u w:val="single"/>
        </w:rPr>
        <w:t>Therefore, i</w:t>
      </w:r>
      <w:r w:rsidR="008D5B8B" w:rsidRPr="0091530E">
        <w:rPr>
          <w:rFonts w:ascii="Garamond" w:hAnsi="Garamond"/>
          <w:sz w:val="30"/>
          <w:szCs w:val="30"/>
          <w:u w:val="single"/>
        </w:rPr>
        <w:t>n</w:t>
      </w:r>
      <w:r w:rsidR="008A6626" w:rsidRPr="0091530E">
        <w:rPr>
          <w:rFonts w:ascii="Garamond" w:hAnsi="Garamond"/>
          <w:sz w:val="30"/>
          <w:szCs w:val="30"/>
          <w:u w:val="single"/>
        </w:rPr>
        <w:t xml:space="preserve"> early Protestant churches, divorce</w:t>
      </w:r>
      <w:r w:rsidR="008D5B8B" w:rsidRPr="0091530E">
        <w:rPr>
          <w:rFonts w:ascii="Garamond" w:hAnsi="Garamond"/>
          <w:sz w:val="30"/>
          <w:szCs w:val="30"/>
          <w:u w:val="single"/>
        </w:rPr>
        <w:t xml:space="preserve"> meant expulsion from the church!</w:t>
      </w:r>
      <w:r w:rsidR="008D5B8B">
        <w:rPr>
          <w:rFonts w:ascii="Garamond" w:hAnsi="Garamond"/>
          <w:sz w:val="30"/>
          <w:szCs w:val="30"/>
        </w:rPr>
        <w:t xml:space="preserve"> </w:t>
      </w:r>
      <w:r w:rsidR="008A6626">
        <w:rPr>
          <w:rFonts w:ascii="Garamond" w:hAnsi="Garamond"/>
          <w:sz w:val="30"/>
          <w:szCs w:val="30"/>
        </w:rPr>
        <w:t xml:space="preserve">Protestants also executed people by drowning if they were immersed instead of sprinkled for baptism; is </w:t>
      </w:r>
      <w:r w:rsidR="00915C8C">
        <w:rPr>
          <w:rFonts w:ascii="Garamond" w:hAnsi="Garamond"/>
          <w:sz w:val="30"/>
          <w:szCs w:val="30"/>
        </w:rPr>
        <w:t>this</w:t>
      </w:r>
      <w:r w:rsidR="008A6626">
        <w:rPr>
          <w:rFonts w:ascii="Garamond" w:hAnsi="Garamond"/>
          <w:sz w:val="30"/>
          <w:szCs w:val="30"/>
        </w:rPr>
        <w:t xml:space="preserve"> kind of church we want to borrow our int</w:t>
      </w:r>
      <w:r w:rsidR="00915C8C">
        <w:rPr>
          <w:rFonts w:ascii="Garamond" w:hAnsi="Garamond"/>
          <w:sz w:val="30"/>
          <w:szCs w:val="30"/>
        </w:rPr>
        <w:t>erpretations of Scripture from?</w:t>
      </w:r>
      <w:r w:rsidR="008A6626">
        <w:rPr>
          <w:rFonts w:ascii="Garamond" w:hAnsi="Garamond"/>
          <w:sz w:val="30"/>
          <w:szCs w:val="30"/>
        </w:rPr>
        <w:t xml:space="preserve"> </w:t>
      </w:r>
      <w:r w:rsidR="00915C8C">
        <w:rPr>
          <w:rFonts w:ascii="Garamond" w:hAnsi="Garamond"/>
          <w:sz w:val="30"/>
          <w:szCs w:val="30"/>
        </w:rPr>
        <w:t>Of course, their</w:t>
      </w:r>
      <w:r w:rsidR="008D5B8B">
        <w:rPr>
          <w:rFonts w:ascii="Garamond" w:hAnsi="Garamond"/>
          <w:sz w:val="30"/>
          <w:szCs w:val="30"/>
        </w:rPr>
        <w:t xml:space="preserve"> view softened over time, and </w:t>
      </w:r>
      <w:r w:rsidR="00915C8C">
        <w:rPr>
          <w:rFonts w:ascii="Garamond" w:hAnsi="Garamond"/>
          <w:sz w:val="30"/>
          <w:szCs w:val="30"/>
        </w:rPr>
        <w:t xml:space="preserve">instead they </w:t>
      </w:r>
      <w:r w:rsidR="008D5B8B">
        <w:rPr>
          <w:rFonts w:ascii="Garamond" w:hAnsi="Garamond"/>
          <w:sz w:val="30"/>
          <w:szCs w:val="30"/>
        </w:rPr>
        <w:t xml:space="preserve">created </w:t>
      </w:r>
      <w:r w:rsidR="00915C8C">
        <w:rPr>
          <w:rFonts w:ascii="Garamond" w:hAnsi="Garamond"/>
          <w:sz w:val="30"/>
          <w:szCs w:val="30"/>
        </w:rPr>
        <w:t>this inconsistent, compromising</w:t>
      </w:r>
      <w:r w:rsidR="008D5B8B">
        <w:rPr>
          <w:rFonts w:ascii="Garamond" w:hAnsi="Garamond"/>
          <w:sz w:val="30"/>
          <w:szCs w:val="30"/>
        </w:rPr>
        <w:t xml:space="preserve"> position of just keeping divorced people from church offices. Again, this has no basis in Scripture</w:t>
      </w:r>
      <w:r w:rsidR="00943C8D">
        <w:rPr>
          <w:rFonts w:ascii="Garamond" w:hAnsi="Garamond"/>
          <w:sz w:val="30"/>
          <w:szCs w:val="30"/>
        </w:rPr>
        <w:t>, logic,</w:t>
      </w:r>
      <w:r w:rsidR="008D5B8B">
        <w:rPr>
          <w:rFonts w:ascii="Garamond" w:hAnsi="Garamond"/>
          <w:sz w:val="30"/>
          <w:szCs w:val="30"/>
        </w:rPr>
        <w:t xml:space="preserve"> or early church history at all.</w:t>
      </w:r>
    </w:p>
    <w:p w14:paraId="444D04B7" w14:textId="77777777" w:rsidR="00943C8D" w:rsidRDefault="00742514">
      <w:pPr>
        <w:rPr>
          <w:rFonts w:ascii="Garamond" w:hAnsi="Garamond"/>
          <w:sz w:val="30"/>
          <w:szCs w:val="30"/>
        </w:rPr>
      </w:pPr>
      <w:r w:rsidRPr="003724F3">
        <w:rPr>
          <w:rFonts w:ascii="Garamond" w:hAnsi="Garamond"/>
          <w:sz w:val="30"/>
          <w:szCs w:val="30"/>
          <w:u w:val="single"/>
        </w:rPr>
        <w:t>Op Ed:</w:t>
      </w:r>
      <w:r>
        <w:rPr>
          <w:rFonts w:ascii="Garamond" w:hAnsi="Garamond"/>
          <w:sz w:val="30"/>
          <w:szCs w:val="30"/>
        </w:rPr>
        <w:t xml:space="preserve"> This preacher personally thinks that in much of times recent past, divorce used to be s</w:t>
      </w:r>
      <w:r w:rsidR="007120B7">
        <w:rPr>
          <w:rFonts w:ascii="Garamond" w:hAnsi="Garamond"/>
          <w:sz w:val="30"/>
          <w:szCs w:val="30"/>
        </w:rPr>
        <w:t>o uncommon and so taboo that culture, for a</w:t>
      </w:r>
      <w:r w:rsidR="004B3DEB">
        <w:rPr>
          <w:rFonts w:ascii="Garamond" w:hAnsi="Garamond"/>
          <w:sz w:val="30"/>
          <w:szCs w:val="30"/>
        </w:rPr>
        <w:t xml:space="preserve"> </w:t>
      </w:r>
      <w:r w:rsidR="007120B7">
        <w:rPr>
          <w:rFonts w:ascii="Garamond" w:hAnsi="Garamond"/>
          <w:sz w:val="30"/>
          <w:szCs w:val="30"/>
        </w:rPr>
        <w:t>long while,</w:t>
      </w:r>
      <w:r>
        <w:rPr>
          <w:rFonts w:ascii="Garamond" w:hAnsi="Garamond"/>
          <w:sz w:val="30"/>
          <w:szCs w:val="30"/>
        </w:rPr>
        <w:t xml:space="preserve"> </w:t>
      </w:r>
      <w:r w:rsidR="004B3DEB">
        <w:rPr>
          <w:rFonts w:ascii="Garamond" w:hAnsi="Garamond"/>
          <w:sz w:val="30"/>
          <w:szCs w:val="30"/>
        </w:rPr>
        <w:t xml:space="preserve">simply </w:t>
      </w:r>
      <w:r>
        <w:rPr>
          <w:rFonts w:ascii="Garamond" w:hAnsi="Garamond"/>
          <w:sz w:val="30"/>
          <w:szCs w:val="30"/>
        </w:rPr>
        <w:t xml:space="preserve">could not fathom a previously-divorced elder. Undeniably, some people still </w:t>
      </w:r>
      <w:r>
        <w:rPr>
          <w:rFonts w:ascii="Garamond" w:hAnsi="Garamond"/>
          <w:sz w:val="30"/>
          <w:szCs w:val="30"/>
        </w:rPr>
        <w:lastRenderedPageBreak/>
        <w:t>feel this way. However, this is still, ultimately, a cultural</w:t>
      </w:r>
      <w:r w:rsidR="00706A5A">
        <w:rPr>
          <w:rFonts w:ascii="Garamond" w:hAnsi="Garamond"/>
          <w:sz w:val="30"/>
          <w:szCs w:val="30"/>
        </w:rPr>
        <w:t xml:space="preserve"> or denominational</w:t>
      </w:r>
      <w:r>
        <w:rPr>
          <w:rFonts w:ascii="Garamond" w:hAnsi="Garamond"/>
          <w:sz w:val="30"/>
          <w:szCs w:val="30"/>
        </w:rPr>
        <w:t xml:space="preserve"> or personal feeling, and not true to the text of Scripture. </w:t>
      </w:r>
    </w:p>
    <w:p w14:paraId="444D04B8" w14:textId="77777777" w:rsidR="004468F7" w:rsidRDefault="002652DF" w:rsidP="004468F7">
      <w:pPr>
        <w:rPr>
          <w:rFonts w:ascii="Garamond" w:hAnsi="Garamond"/>
          <w:sz w:val="30"/>
          <w:szCs w:val="30"/>
        </w:rPr>
      </w:pPr>
      <w:r w:rsidRPr="002652DF">
        <w:rPr>
          <w:rFonts w:ascii="Garamond" w:hAnsi="Garamond"/>
          <w:sz w:val="30"/>
          <w:szCs w:val="30"/>
        </w:rPr>
        <w:t>1h)</w:t>
      </w:r>
      <w:r>
        <w:rPr>
          <w:rFonts w:ascii="Garamond" w:hAnsi="Garamond"/>
          <w:sz w:val="26"/>
          <w:szCs w:val="26"/>
        </w:rPr>
        <w:t xml:space="preserve"> </w:t>
      </w:r>
      <w:r w:rsidR="002B3045">
        <w:rPr>
          <w:rFonts w:ascii="Garamond" w:hAnsi="Garamond"/>
          <w:sz w:val="30"/>
          <w:szCs w:val="30"/>
        </w:rPr>
        <w:t>The above</w:t>
      </w:r>
      <w:r w:rsidR="004468F7">
        <w:rPr>
          <w:rFonts w:ascii="Garamond" w:hAnsi="Garamond"/>
          <w:sz w:val="30"/>
          <w:szCs w:val="30"/>
        </w:rPr>
        <w:t xml:space="preserve"> focused on seven Scriptural reasons why divorce does not condemn a man from serving as an elder as long as he is faithfully married to one wife presently.</w:t>
      </w:r>
    </w:p>
    <w:p w14:paraId="444D04B9" w14:textId="77777777" w:rsidR="004468F7" w:rsidRDefault="004468F7" w:rsidP="004468F7">
      <w:pPr>
        <w:rPr>
          <w:rFonts w:ascii="Garamond" w:hAnsi="Garamond"/>
          <w:sz w:val="30"/>
          <w:szCs w:val="30"/>
        </w:rPr>
      </w:pPr>
      <w:r>
        <w:rPr>
          <w:rFonts w:ascii="Garamond" w:hAnsi="Garamond"/>
          <w:sz w:val="30"/>
          <w:szCs w:val="30"/>
        </w:rPr>
        <w:tab/>
      </w:r>
      <w:r w:rsidR="00C1504E">
        <w:rPr>
          <w:rFonts w:ascii="Garamond" w:hAnsi="Garamond"/>
          <w:sz w:val="30"/>
          <w:szCs w:val="30"/>
        </w:rPr>
        <w:t>The b</w:t>
      </w:r>
      <w:r w:rsidR="005A6F5E">
        <w:rPr>
          <w:rFonts w:ascii="Garamond" w:hAnsi="Garamond"/>
          <w:sz w:val="30"/>
          <w:szCs w:val="30"/>
        </w:rPr>
        <w:t xml:space="preserve">elow </w:t>
      </w:r>
      <w:r>
        <w:rPr>
          <w:rFonts w:ascii="Garamond" w:hAnsi="Garamond"/>
          <w:sz w:val="30"/>
          <w:szCs w:val="30"/>
        </w:rPr>
        <w:t xml:space="preserve">will focus on demonstrating both old and modern </w:t>
      </w:r>
      <w:r w:rsidR="000652E6">
        <w:rPr>
          <w:rFonts w:ascii="Garamond" w:hAnsi="Garamond"/>
          <w:sz w:val="30"/>
          <w:szCs w:val="30"/>
        </w:rPr>
        <w:t xml:space="preserve">conservative </w:t>
      </w:r>
      <w:r>
        <w:rPr>
          <w:rFonts w:ascii="Garamond" w:hAnsi="Garamond"/>
          <w:sz w:val="30"/>
          <w:szCs w:val="30"/>
        </w:rPr>
        <w:t xml:space="preserve">scholarship on the issue. </w:t>
      </w:r>
      <w:r>
        <w:rPr>
          <w:rFonts w:ascii="Garamond" w:hAnsi="Garamond"/>
          <w:sz w:val="30"/>
          <w:szCs w:val="30"/>
          <w:u w:val="single"/>
        </w:rPr>
        <w:t xml:space="preserve">The truth is, outside of old, hard-line, Calvinistic commentaries and a few fundamental-Baptist (basically the same thing) scripts, this preacher could </w:t>
      </w:r>
      <w:r w:rsidRPr="002770A9">
        <w:rPr>
          <w:rFonts w:ascii="Garamond" w:hAnsi="Garamond"/>
          <w:b/>
          <w:sz w:val="30"/>
          <w:szCs w:val="30"/>
          <w:u w:val="single"/>
        </w:rPr>
        <w:t>not</w:t>
      </w:r>
      <w:r>
        <w:rPr>
          <w:rFonts w:ascii="Garamond" w:hAnsi="Garamond"/>
          <w:sz w:val="30"/>
          <w:szCs w:val="30"/>
          <w:u w:val="single"/>
        </w:rPr>
        <w:t xml:space="preserve"> find any scholar, preacher, teacher, or otherwise – new or o</w:t>
      </w:r>
      <w:r w:rsidR="00FA5B6D">
        <w:rPr>
          <w:rFonts w:ascii="Garamond" w:hAnsi="Garamond"/>
          <w:sz w:val="30"/>
          <w:szCs w:val="30"/>
          <w:u w:val="single"/>
        </w:rPr>
        <w:t>ld – arguing that a divorced</w:t>
      </w:r>
      <w:r w:rsidR="00A152C2">
        <w:rPr>
          <w:rFonts w:ascii="Garamond" w:hAnsi="Garamond"/>
          <w:sz w:val="30"/>
          <w:szCs w:val="30"/>
          <w:u w:val="single"/>
        </w:rPr>
        <w:t xml:space="preserve"> and</w:t>
      </w:r>
      <w:r w:rsidR="002B3045">
        <w:rPr>
          <w:rFonts w:ascii="Garamond" w:hAnsi="Garamond"/>
          <w:sz w:val="30"/>
          <w:szCs w:val="30"/>
          <w:u w:val="single"/>
        </w:rPr>
        <w:t xml:space="preserve"> </w:t>
      </w:r>
      <w:r>
        <w:rPr>
          <w:rFonts w:ascii="Garamond" w:hAnsi="Garamond"/>
          <w:sz w:val="30"/>
          <w:szCs w:val="30"/>
          <w:u w:val="single"/>
        </w:rPr>
        <w:t xml:space="preserve">faithfully remarried </w:t>
      </w:r>
      <w:r w:rsidR="00A152C2">
        <w:rPr>
          <w:rFonts w:ascii="Garamond" w:hAnsi="Garamond"/>
          <w:sz w:val="30"/>
          <w:szCs w:val="30"/>
          <w:u w:val="single"/>
        </w:rPr>
        <w:t xml:space="preserve">man </w:t>
      </w:r>
      <w:r>
        <w:rPr>
          <w:rFonts w:ascii="Garamond" w:hAnsi="Garamond"/>
          <w:sz w:val="30"/>
          <w:szCs w:val="30"/>
          <w:u w:val="single"/>
        </w:rPr>
        <w:t>cannot be an elder.</w:t>
      </w:r>
      <w:r>
        <w:rPr>
          <w:rFonts w:ascii="Garamond" w:hAnsi="Garamond"/>
          <w:sz w:val="30"/>
          <w:szCs w:val="30"/>
        </w:rPr>
        <w:t xml:space="preserve"> </w:t>
      </w:r>
    </w:p>
    <w:p w14:paraId="444D04BA" w14:textId="77777777" w:rsidR="004468F7" w:rsidRDefault="004468F7" w:rsidP="004468F7">
      <w:pPr>
        <w:ind w:firstLine="720"/>
        <w:rPr>
          <w:rFonts w:ascii="Garamond" w:hAnsi="Garamond"/>
          <w:sz w:val="30"/>
          <w:szCs w:val="30"/>
        </w:rPr>
      </w:pPr>
      <w:r>
        <w:rPr>
          <w:rFonts w:ascii="Garamond" w:hAnsi="Garamond"/>
          <w:sz w:val="30"/>
          <w:szCs w:val="30"/>
        </w:rPr>
        <w:t xml:space="preserve">Most importantly, I could </w:t>
      </w:r>
      <w:r w:rsidRPr="00BF14D8">
        <w:rPr>
          <w:rFonts w:ascii="Garamond" w:hAnsi="Garamond"/>
          <w:b/>
          <w:sz w:val="30"/>
          <w:szCs w:val="30"/>
          <w:u w:val="single"/>
        </w:rPr>
        <w:t>not</w:t>
      </w:r>
      <w:r>
        <w:rPr>
          <w:rFonts w:ascii="Garamond" w:hAnsi="Garamond"/>
          <w:sz w:val="30"/>
          <w:szCs w:val="30"/>
        </w:rPr>
        <w:t xml:space="preserve"> find even one</w:t>
      </w:r>
      <w:r w:rsidR="0091530E">
        <w:rPr>
          <w:rFonts w:ascii="Garamond" w:hAnsi="Garamond"/>
          <w:sz w:val="30"/>
          <w:szCs w:val="30"/>
        </w:rPr>
        <w:t xml:space="preserve"> scholar</w:t>
      </w:r>
      <w:r>
        <w:rPr>
          <w:rFonts w:ascii="Garamond" w:hAnsi="Garamond"/>
          <w:sz w:val="30"/>
          <w:szCs w:val="30"/>
        </w:rPr>
        <w:t xml:space="preserve"> from the Christian Churches/Churches of Christ taking that position, </w:t>
      </w:r>
      <w:r w:rsidRPr="0064190A">
        <w:rPr>
          <w:rFonts w:ascii="Garamond" w:hAnsi="Garamond"/>
          <w:sz w:val="30"/>
          <w:szCs w:val="30"/>
          <w:u w:val="single"/>
        </w:rPr>
        <w:t>even from the most conservative ranks</w:t>
      </w:r>
      <w:r>
        <w:rPr>
          <w:rFonts w:ascii="Garamond" w:hAnsi="Garamond"/>
          <w:sz w:val="30"/>
          <w:szCs w:val="30"/>
        </w:rPr>
        <w:t xml:space="preserve">. </w:t>
      </w:r>
    </w:p>
    <w:p w14:paraId="444D04BB" w14:textId="77777777" w:rsidR="004468F7" w:rsidRPr="006167BE" w:rsidRDefault="004468F7" w:rsidP="004468F7">
      <w:pPr>
        <w:ind w:firstLine="720"/>
        <w:rPr>
          <w:rFonts w:ascii="Garamond" w:hAnsi="Garamond"/>
          <w:sz w:val="30"/>
          <w:szCs w:val="30"/>
        </w:rPr>
      </w:pPr>
      <w:r w:rsidRPr="006167BE">
        <w:rPr>
          <w:rFonts w:ascii="Garamond" w:hAnsi="Garamond"/>
          <w:sz w:val="30"/>
          <w:szCs w:val="30"/>
        </w:rPr>
        <w:t>Attached are copies of commentaries from the following scholars</w:t>
      </w:r>
      <w:r w:rsidR="00D14DB7" w:rsidRPr="006167BE">
        <w:rPr>
          <w:rFonts w:ascii="Garamond" w:hAnsi="Garamond"/>
          <w:sz w:val="30"/>
          <w:szCs w:val="30"/>
        </w:rPr>
        <w:t xml:space="preserve"> down below</w:t>
      </w:r>
      <w:r w:rsidRPr="006167BE">
        <w:rPr>
          <w:rFonts w:ascii="Garamond" w:hAnsi="Garamond"/>
          <w:sz w:val="30"/>
          <w:szCs w:val="30"/>
        </w:rPr>
        <w:t>.</w:t>
      </w:r>
      <w:r w:rsidR="00D14DB7" w:rsidRPr="006167BE">
        <w:rPr>
          <w:rFonts w:ascii="Garamond" w:hAnsi="Garamond"/>
          <w:sz w:val="30"/>
          <w:szCs w:val="30"/>
        </w:rPr>
        <w:t xml:space="preserve"> Here is a quick summary:</w:t>
      </w:r>
      <w:r w:rsidRPr="006167BE">
        <w:rPr>
          <w:rFonts w:ascii="Garamond" w:hAnsi="Garamond"/>
          <w:sz w:val="30"/>
          <w:szCs w:val="30"/>
        </w:rPr>
        <w:t xml:space="preserve"> </w:t>
      </w:r>
    </w:p>
    <w:p w14:paraId="444D04BC" w14:textId="77777777" w:rsidR="004468F7" w:rsidRPr="000F3835" w:rsidRDefault="004468F7" w:rsidP="004468F7">
      <w:pPr>
        <w:rPr>
          <w:rFonts w:ascii="Garamond" w:hAnsi="Garamond"/>
          <w:sz w:val="30"/>
          <w:szCs w:val="30"/>
          <w:u w:val="single"/>
        </w:rPr>
      </w:pPr>
      <w:r w:rsidRPr="000F3835">
        <w:rPr>
          <w:rFonts w:ascii="Garamond" w:hAnsi="Garamond"/>
          <w:sz w:val="30"/>
          <w:szCs w:val="30"/>
        </w:rPr>
        <w:tab/>
      </w:r>
      <w:r w:rsidRPr="000F3835">
        <w:rPr>
          <w:rFonts w:ascii="Garamond" w:hAnsi="Garamond"/>
          <w:sz w:val="30"/>
          <w:szCs w:val="30"/>
          <w:u w:val="single"/>
        </w:rPr>
        <w:t>From the Christian Churches/Churches of Christ:</w:t>
      </w:r>
    </w:p>
    <w:p w14:paraId="444D04BD" w14:textId="77777777" w:rsidR="004468F7" w:rsidRDefault="004468F7" w:rsidP="004468F7">
      <w:pPr>
        <w:ind w:firstLine="720"/>
        <w:rPr>
          <w:rFonts w:ascii="Garamond" w:hAnsi="Garamond"/>
          <w:sz w:val="30"/>
          <w:szCs w:val="30"/>
        </w:rPr>
      </w:pPr>
      <w:r>
        <w:rPr>
          <w:rFonts w:ascii="Garamond" w:hAnsi="Garamond"/>
          <w:sz w:val="30"/>
          <w:szCs w:val="30"/>
        </w:rPr>
        <w:t>“The Eldership” by Donald G. Hunt - Midwestern School of Evangelism</w:t>
      </w:r>
    </w:p>
    <w:p w14:paraId="444D04BE" w14:textId="77777777" w:rsidR="004468F7" w:rsidRDefault="004468F7" w:rsidP="004468F7">
      <w:pPr>
        <w:ind w:firstLine="720"/>
        <w:rPr>
          <w:rFonts w:ascii="Garamond" w:hAnsi="Garamond"/>
          <w:sz w:val="30"/>
          <w:szCs w:val="30"/>
        </w:rPr>
      </w:pPr>
      <w:r>
        <w:rPr>
          <w:rFonts w:ascii="Garamond" w:hAnsi="Garamond"/>
          <w:sz w:val="30"/>
          <w:szCs w:val="30"/>
        </w:rPr>
        <w:t>NOTE: Mr. Hunt adopts the simplest view of all – 1) is he married? 2) To one wife? If both are answered yes, the man in question meets this qualification. Mr. Hunt is known for his literalism in all of his writing and preaching, so this is not a surprise approach from one of Restoration Christianity’s most conservative past scholars. Mr. Hunt adopted 1 Corinthians 4:6 (“do not go beyond what is written”) as his interpretive strategy early on and applied it through the rest of his ministry.</w:t>
      </w:r>
    </w:p>
    <w:p w14:paraId="444D04BF" w14:textId="77777777" w:rsidR="004468F7" w:rsidRDefault="004468F7" w:rsidP="004468F7">
      <w:pPr>
        <w:rPr>
          <w:rFonts w:ascii="Garamond" w:hAnsi="Garamond"/>
          <w:sz w:val="30"/>
          <w:szCs w:val="30"/>
        </w:rPr>
      </w:pPr>
      <w:r>
        <w:rPr>
          <w:rFonts w:ascii="Garamond" w:hAnsi="Garamond"/>
          <w:sz w:val="30"/>
          <w:szCs w:val="30"/>
        </w:rPr>
        <w:tab/>
        <w:t>“The Elders of the Lord’s Church” by Edward G. Werner - Ottumwa Churches</w:t>
      </w:r>
    </w:p>
    <w:p w14:paraId="444D04C0" w14:textId="77777777" w:rsidR="004468F7" w:rsidRPr="00AB781A" w:rsidRDefault="004468F7" w:rsidP="004468F7">
      <w:pPr>
        <w:rPr>
          <w:rFonts w:ascii="Garamond" w:hAnsi="Garamond"/>
          <w:sz w:val="30"/>
          <w:szCs w:val="30"/>
          <w:u w:val="single"/>
        </w:rPr>
      </w:pPr>
      <w:r>
        <w:rPr>
          <w:rFonts w:ascii="Garamond" w:hAnsi="Garamond"/>
          <w:sz w:val="30"/>
          <w:szCs w:val="30"/>
        </w:rPr>
        <w:tab/>
        <w:t xml:space="preserve">NOTE: Mr. Werner takes the position that a divorced and remarried man who was divorced unscripturally and impenitent of that sin is not only disqualified from eldership, but salvation itself. Mr. Werner, however, does not deny </w:t>
      </w:r>
      <w:r>
        <w:rPr>
          <w:rFonts w:ascii="Garamond" w:hAnsi="Garamond"/>
          <w:sz w:val="30"/>
          <w:szCs w:val="30"/>
        </w:rPr>
        <w:lastRenderedPageBreak/>
        <w:t xml:space="preserve">that a man who is penitent of his previous sinful divorce and remarried, or divorced scripturally because of unfaithfulness, could be an elder. </w:t>
      </w:r>
      <w:r w:rsidRPr="00AB781A">
        <w:rPr>
          <w:rFonts w:ascii="Garamond" w:hAnsi="Garamond"/>
          <w:sz w:val="30"/>
          <w:szCs w:val="30"/>
          <w:u w:val="single"/>
        </w:rPr>
        <w:t>For the record, this preacher completely agrees with Mr. Werner.</w:t>
      </w:r>
    </w:p>
    <w:p w14:paraId="444D04C1" w14:textId="77777777" w:rsidR="004468F7" w:rsidRDefault="004468F7" w:rsidP="004468F7">
      <w:pPr>
        <w:ind w:firstLine="720"/>
        <w:rPr>
          <w:rFonts w:ascii="Garamond" w:hAnsi="Garamond"/>
          <w:sz w:val="30"/>
          <w:szCs w:val="30"/>
        </w:rPr>
      </w:pPr>
      <w:r>
        <w:rPr>
          <w:rFonts w:ascii="Garamond" w:hAnsi="Garamond"/>
          <w:sz w:val="30"/>
          <w:szCs w:val="30"/>
        </w:rPr>
        <w:t>“Examining the ‘Husband of One Wife’ Qualification for Elders” by Kyle Butt (quoting J.W. McGarvey) – Historical Church of Christ, Non-Instrumental</w:t>
      </w:r>
    </w:p>
    <w:p w14:paraId="444D04C2" w14:textId="77777777" w:rsidR="004468F7" w:rsidRDefault="004468F7" w:rsidP="004468F7">
      <w:pPr>
        <w:ind w:firstLine="720"/>
        <w:rPr>
          <w:rFonts w:ascii="Garamond" w:hAnsi="Garamond"/>
          <w:sz w:val="30"/>
          <w:szCs w:val="30"/>
        </w:rPr>
      </w:pPr>
      <w:r>
        <w:rPr>
          <w:rFonts w:ascii="Garamond" w:hAnsi="Garamond"/>
          <w:sz w:val="30"/>
          <w:szCs w:val="30"/>
        </w:rPr>
        <w:t>NOTE: Mr. Butt’s approach extensively quotes J.W. McGarvey, a late 19</w:t>
      </w:r>
      <w:r w:rsidRPr="00BF14D8">
        <w:rPr>
          <w:rFonts w:ascii="Garamond" w:hAnsi="Garamond"/>
          <w:sz w:val="30"/>
          <w:szCs w:val="30"/>
          <w:vertAlign w:val="superscript"/>
        </w:rPr>
        <w:t>th</w:t>
      </w:r>
      <w:r>
        <w:rPr>
          <w:rFonts w:ascii="Garamond" w:hAnsi="Garamond"/>
          <w:sz w:val="30"/>
          <w:szCs w:val="30"/>
        </w:rPr>
        <w:t xml:space="preserve"> century Restoration Movement leader in the non-instrumental churches. He makes a similar conclusion as to Mr. Hunt and Mr. Werner’s positions, using McGarvey’s commentary as a base.</w:t>
      </w:r>
    </w:p>
    <w:p w14:paraId="444D04C3" w14:textId="77777777" w:rsidR="004468F7" w:rsidRPr="0064190A" w:rsidRDefault="004468F7" w:rsidP="004468F7">
      <w:pPr>
        <w:rPr>
          <w:rFonts w:ascii="Garamond" w:hAnsi="Garamond"/>
          <w:sz w:val="30"/>
          <w:szCs w:val="30"/>
          <w:u w:val="single"/>
        </w:rPr>
      </w:pPr>
      <w:r>
        <w:rPr>
          <w:rFonts w:ascii="Garamond" w:hAnsi="Garamond"/>
          <w:sz w:val="30"/>
          <w:szCs w:val="30"/>
        </w:rPr>
        <w:tab/>
      </w:r>
      <w:r w:rsidRPr="0064190A">
        <w:rPr>
          <w:rFonts w:ascii="Garamond" w:hAnsi="Garamond"/>
          <w:sz w:val="30"/>
          <w:szCs w:val="30"/>
          <w:u w:val="single"/>
        </w:rPr>
        <w:t>From various Denominational Sources:</w:t>
      </w:r>
    </w:p>
    <w:p w14:paraId="444D04C4" w14:textId="77777777" w:rsidR="004468F7" w:rsidRDefault="004468F7" w:rsidP="004468F7">
      <w:pPr>
        <w:rPr>
          <w:rFonts w:ascii="Garamond" w:hAnsi="Garamond"/>
          <w:sz w:val="30"/>
          <w:szCs w:val="30"/>
        </w:rPr>
      </w:pPr>
      <w:r>
        <w:rPr>
          <w:rFonts w:ascii="Garamond" w:hAnsi="Garamond"/>
          <w:sz w:val="30"/>
          <w:szCs w:val="30"/>
        </w:rPr>
        <w:tab/>
        <w:t>“Biblical Eldership by Alexander Strauch – Calvinist Independent Churches</w:t>
      </w:r>
    </w:p>
    <w:p w14:paraId="444D04C5" w14:textId="77777777" w:rsidR="004468F7" w:rsidRDefault="004468F7" w:rsidP="004468F7">
      <w:pPr>
        <w:rPr>
          <w:rFonts w:ascii="Garamond" w:hAnsi="Garamond"/>
          <w:sz w:val="30"/>
          <w:szCs w:val="30"/>
        </w:rPr>
      </w:pPr>
      <w:r>
        <w:rPr>
          <w:rFonts w:ascii="Garamond" w:hAnsi="Garamond"/>
          <w:sz w:val="30"/>
          <w:szCs w:val="30"/>
        </w:rPr>
        <w:tab/>
        <w:t>NOTE: Mr. Strauch does not believe a divorced and remarried man should be kept from the eldership, as long as he is presently faithful to his current wife. His book is quoted here because he wrote one of the most popular books on the topic eldership called, “Biblical Eldership”, selling over 200,000 copies to date.</w:t>
      </w:r>
    </w:p>
    <w:p w14:paraId="444D04C6" w14:textId="77777777" w:rsidR="004468F7" w:rsidRDefault="004468F7" w:rsidP="004468F7">
      <w:pPr>
        <w:rPr>
          <w:rFonts w:ascii="Garamond" w:hAnsi="Garamond"/>
          <w:sz w:val="30"/>
          <w:szCs w:val="30"/>
        </w:rPr>
      </w:pPr>
      <w:r>
        <w:rPr>
          <w:rFonts w:ascii="Garamond" w:hAnsi="Garamond"/>
          <w:sz w:val="30"/>
          <w:szCs w:val="30"/>
        </w:rPr>
        <w:tab/>
        <w:t>“Can a Man Who is Divorced and/or Remarried be an Elder?” by Lance Quinn (quoting John MacArthur) – “5 Star Calvinist” Independent Churches</w:t>
      </w:r>
    </w:p>
    <w:p w14:paraId="444D04C7" w14:textId="77777777" w:rsidR="004468F7" w:rsidRDefault="004468F7" w:rsidP="004468F7">
      <w:pPr>
        <w:rPr>
          <w:rFonts w:ascii="Garamond" w:hAnsi="Garamond"/>
          <w:sz w:val="30"/>
          <w:szCs w:val="30"/>
        </w:rPr>
      </w:pPr>
      <w:r>
        <w:rPr>
          <w:rFonts w:ascii="Garamond" w:hAnsi="Garamond"/>
          <w:sz w:val="30"/>
          <w:szCs w:val="30"/>
        </w:rPr>
        <w:tab/>
        <w:t>NOTE: Mr. Quinn and Mr. MacArthur, easily representing the most conservative of all modern Calvinistic and denominational scholarship, also do not believe that a divorced and remarried man should be kept from the eldership, but rather that it should be a rare thing. They state that “the husband of one wife” qualification does not actually keep a divorced and remarried man from the eldership, but rather the “above reproach” qualification could if his divorce was recent or still causes him significant complications that would affect the congregation he desires to serve.</w:t>
      </w:r>
    </w:p>
    <w:p w14:paraId="444D04C8" w14:textId="77777777" w:rsidR="004468F7" w:rsidRDefault="004468F7" w:rsidP="004468F7">
      <w:pPr>
        <w:rPr>
          <w:rFonts w:ascii="Garamond" w:hAnsi="Garamond"/>
          <w:sz w:val="30"/>
          <w:szCs w:val="30"/>
        </w:rPr>
      </w:pPr>
      <w:r>
        <w:rPr>
          <w:rFonts w:ascii="Garamond" w:hAnsi="Garamond"/>
          <w:sz w:val="30"/>
          <w:szCs w:val="30"/>
        </w:rPr>
        <w:tab/>
        <w:t>“Divorce, Remarriage and Ministry: What is a ‘Husband of One Wife’?” by Dave Miller (Southern Baptist Convention Voices) – Southern Baptist Convention Scholar</w:t>
      </w:r>
    </w:p>
    <w:p w14:paraId="444D04C9" w14:textId="77777777" w:rsidR="004468F7" w:rsidRDefault="004468F7" w:rsidP="004468F7">
      <w:pPr>
        <w:rPr>
          <w:rFonts w:ascii="Garamond" w:hAnsi="Garamond"/>
          <w:sz w:val="30"/>
          <w:szCs w:val="30"/>
        </w:rPr>
      </w:pPr>
      <w:r>
        <w:rPr>
          <w:rFonts w:ascii="Garamond" w:hAnsi="Garamond"/>
          <w:sz w:val="30"/>
          <w:szCs w:val="30"/>
        </w:rPr>
        <w:lastRenderedPageBreak/>
        <w:tab/>
        <w:t xml:space="preserve">NOTE: Mr. Miller, who represents the largest denomination in America, and who traditionally sided with hard-line Calvinists on this issue, is now advocating that a man must be faithful to his current wife, and not take a previous divorce and remarriage into account. He admits that easy access to quality scholarship and Greek tools to the common man has made his and others previous position untenable. </w:t>
      </w:r>
    </w:p>
    <w:p w14:paraId="444D04CA" w14:textId="77777777" w:rsidR="004468F7" w:rsidRDefault="004468F7" w:rsidP="006078B7">
      <w:pPr>
        <w:rPr>
          <w:rFonts w:ascii="Garamond" w:hAnsi="Garamond"/>
          <w:sz w:val="30"/>
          <w:szCs w:val="30"/>
        </w:rPr>
      </w:pPr>
      <w:r>
        <w:rPr>
          <w:rFonts w:ascii="Garamond" w:hAnsi="Garamond"/>
          <w:sz w:val="30"/>
          <w:szCs w:val="30"/>
        </w:rPr>
        <w:tab/>
      </w:r>
      <w:r>
        <w:rPr>
          <w:rFonts w:ascii="Garamond" w:hAnsi="Garamond"/>
          <w:sz w:val="30"/>
          <w:szCs w:val="30"/>
          <w:u w:val="single"/>
        </w:rPr>
        <w:t>The consistent path being taken, even by hard-line, Calvinistic denominationalists, is that there is no genuine way of keeping a divorced and remarried man from the eldership, assuming he is married faithfully to one wife.</w:t>
      </w:r>
      <w:r>
        <w:rPr>
          <w:rFonts w:ascii="Garamond" w:hAnsi="Garamond"/>
          <w:sz w:val="30"/>
          <w:szCs w:val="30"/>
        </w:rPr>
        <w:t xml:space="preserve"> Previous, hardcore resistance to this issue is melting away as scholarship is more available than ever to the common man and therefore the inability to hold onto this prohibition-position with integrity becomes ever more evident. </w:t>
      </w:r>
    </w:p>
    <w:p w14:paraId="444D04CB" w14:textId="77777777" w:rsidR="004468F7" w:rsidRPr="009630DF" w:rsidRDefault="004468F7" w:rsidP="004468F7">
      <w:pPr>
        <w:ind w:firstLine="720"/>
        <w:jc w:val="center"/>
        <w:rPr>
          <w:rFonts w:ascii="Garamond" w:hAnsi="Garamond"/>
          <w:b/>
          <w:sz w:val="30"/>
          <w:szCs w:val="30"/>
          <w:u w:val="single"/>
        </w:rPr>
      </w:pPr>
      <w:r w:rsidRPr="009630DF">
        <w:rPr>
          <w:rFonts w:ascii="Garamond" w:hAnsi="Garamond"/>
          <w:b/>
          <w:sz w:val="30"/>
          <w:szCs w:val="30"/>
          <w:u w:val="single"/>
        </w:rPr>
        <w:t>WHERE THE PROHIBITION REALLY BEGAN:</w:t>
      </w:r>
    </w:p>
    <w:p w14:paraId="444D04CC" w14:textId="77777777" w:rsidR="004468F7" w:rsidRDefault="004468F7" w:rsidP="004468F7">
      <w:pPr>
        <w:jc w:val="center"/>
        <w:rPr>
          <w:rFonts w:ascii="Garamond" w:hAnsi="Garamond"/>
          <w:sz w:val="30"/>
          <w:szCs w:val="30"/>
        </w:rPr>
      </w:pPr>
      <w:r>
        <w:rPr>
          <w:rFonts w:ascii="Garamond" w:hAnsi="Garamond"/>
          <w:sz w:val="30"/>
          <w:szCs w:val="30"/>
        </w:rPr>
        <w:t>“Calvin’s Commentary on the Bible” by John Calvin</w:t>
      </w:r>
    </w:p>
    <w:p w14:paraId="444D04CD" w14:textId="77777777" w:rsidR="004468F7" w:rsidRDefault="004468F7" w:rsidP="004468F7">
      <w:pPr>
        <w:jc w:val="center"/>
        <w:rPr>
          <w:rFonts w:ascii="Garamond" w:hAnsi="Garamond"/>
          <w:sz w:val="30"/>
          <w:szCs w:val="30"/>
        </w:rPr>
      </w:pPr>
      <w:r>
        <w:rPr>
          <w:rFonts w:ascii="Garamond" w:hAnsi="Garamond"/>
          <w:sz w:val="30"/>
          <w:szCs w:val="30"/>
        </w:rPr>
        <w:t>Founder of Calvinism, Bishop of Geneva, 16</w:t>
      </w:r>
      <w:r w:rsidRPr="00005C34">
        <w:rPr>
          <w:rFonts w:ascii="Garamond" w:hAnsi="Garamond"/>
          <w:sz w:val="30"/>
          <w:szCs w:val="30"/>
          <w:vertAlign w:val="superscript"/>
        </w:rPr>
        <w:t>th</w:t>
      </w:r>
      <w:r>
        <w:rPr>
          <w:rFonts w:ascii="Garamond" w:hAnsi="Garamond"/>
          <w:sz w:val="30"/>
          <w:szCs w:val="30"/>
        </w:rPr>
        <w:t xml:space="preserve"> Century </w:t>
      </w:r>
    </w:p>
    <w:p w14:paraId="444D04CE" w14:textId="77777777" w:rsidR="004468F7" w:rsidRDefault="004468F7" w:rsidP="004468F7">
      <w:pPr>
        <w:ind w:firstLine="720"/>
        <w:rPr>
          <w:rFonts w:ascii="Garamond" w:hAnsi="Garamond"/>
          <w:sz w:val="30"/>
          <w:szCs w:val="30"/>
        </w:rPr>
      </w:pPr>
      <w:r>
        <w:rPr>
          <w:rFonts w:ascii="Garamond" w:hAnsi="Garamond"/>
          <w:sz w:val="30"/>
          <w:szCs w:val="30"/>
          <w:u w:val="single"/>
        </w:rPr>
        <w:t xml:space="preserve">NOTE: </w:t>
      </w:r>
      <w:r w:rsidRPr="004247A2">
        <w:rPr>
          <w:rFonts w:ascii="Garamond" w:hAnsi="Garamond"/>
          <w:sz w:val="30"/>
          <w:szCs w:val="30"/>
          <w:u w:val="single"/>
        </w:rPr>
        <w:t>I</w:t>
      </w:r>
      <w:r>
        <w:rPr>
          <w:rFonts w:ascii="Garamond" w:hAnsi="Garamond"/>
          <w:sz w:val="30"/>
          <w:szCs w:val="30"/>
          <w:u w:val="single"/>
        </w:rPr>
        <w:t>t is his attached commentary from his commentary on 1 Timothy that the prohibition for a divorced and remarried man to ever be an elder BEGAN in any actual understanding in Christianity</w:t>
      </w:r>
      <w:r>
        <w:rPr>
          <w:rFonts w:ascii="Garamond" w:hAnsi="Garamond"/>
          <w:sz w:val="30"/>
          <w:szCs w:val="30"/>
        </w:rPr>
        <w:t>; just as be brought in Gnostic, pagan influences from Augustine into his Calvinistic theology, so Calvin brought in ancient, pagan, ascetic practices into his understanding here</w:t>
      </w:r>
      <w:r w:rsidR="006167BE">
        <w:rPr>
          <w:rFonts w:ascii="Garamond" w:hAnsi="Garamond"/>
          <w:sz w:val="30"/>
          <w:szCs w:val="30"/>
        </w:rPr>
        <w:t>, and used his political power to enforce them</w:t>
      </w:r>
      <w:r>
        <w:rPr>
          <w:rFonts w:ascii="Garamond" w:hAnsi="Garamond"/>
          <w:sz w:val="30"/>
          <w:szCs w:val="30"/>
        </w:rPr>
        <w:t>. There are 2</w:t>
      </w:r>
      <w:r w:rsidRPr="005A1020">
        <w:rPr>
          <w:rFonts w:ascii="Garamond" w:hAnsi="Garamond"/>
          <w:sz w:val="30"/>
          <w:szCs w:val="30"/>
          <w:vertAlign w:val="superscript"/>
        </w:rPr>
        <w:t>nd</w:t>
      </w:r>
      <w:r>
        <w:rPr>
          <w:rFonts w:ascii="Garamond" w:hAnsi="Garamond"/>
          <w:sz w:val="30"/>
          <w:szCs w:val="30"/>
        </w:rPr>
        <w:t xml:space="preserve"> and 3</w:t>
      </w:r>
      <w:r w:rsidRPr="005A1020">
        <w:rPr>
          <w:rFonts w:ascii="Garamond" w:hAnsi="Garamond"/>
          <w:sz w:val="30"/>
          <w:szCs w:val="30"/>
          <w:vertAlign w:val="superscript"/>
        </w:rPr>
        <w:t>rd</w:t>
      </w:r>
      <w:r>
        <w:rPr>
          <w:rFonts w:ascii="Garamond" w:hAnsi="Garamond"/>
          <w:sz w:val="30"/>
          <w:szCs w:val="30"/>
        </w:rPr>
        <w:t xml:space="preserve"> century pagan references to this affect in various ascetic writings regarding pagan “bishops” not being allowed to be divorced in the past. Ironically, he leaves out that if their spouse died, they could not remarry either (</w:t>
      </w:r>
      <w:r w:rsidR="000F3835">
        <w:rPr>
          <w:rFonts w:ascii="Garamond" w:hAnsi="Garamond"/>
          <w:sz w:val="30"/>
          <w:szCs w:val="30"/>
        </w:rPr>
        <w:t xml:space="preserve">yet, </w:t>
      </w:r>
      <w:r>
        <w:rPr>
          <w:rFonts w:ascii="Garamond" w:hAnsi="Garamond"/>
          <w:sz w:val="30"/>
          <w:szCs w:val="30"/>
        </w:rPr>
        <w:t xml:space="preserve">being in an unmarried state would </w:t>
      </w:r>
      <w:r w:rsidRPr="007E7092">
        <w:rPr>
          <w:rFonts w:ascii="Garamond" w:hAnsi="Garamond"/>
          <w:sz w:val="30"/>
          <w:szCs w:val="30"/>
          <w:u w:val="single"/>
        </w:rPr>
        <w:t>definitely</w:t>
      </w:r>
      <w:r>
        <w:rPr>
          <w:rFonts w:ascii="Garamond" w:hAnsi="Garamond"/>
          <w:sz w:val="30"/>
          <w:szCs w:val="30"/>
        </w:rPr>
        <w:t xml:space="preserve"> disqualify </w:t>
      </w:r>
      <w:r w:rsidR="00FD5E4D">
        <w:rPr>
          <w:rFonts w:ascii="Garamond" w:hAnsi="Garamond"/>
          <w:sz w:val="30"/>
          <w:szCs w:val="30"/>
        </w:rPr>
        <w:t xml:space="preserve">as </w:t>
      </w:r>
      <w:r>
        <w:rPr>
          <w:rFonts w:ascii="Garamond" w:hAnsi="Garamond"/>
          <w:sz w:val="30"/>
          <w:szCs w:val="30"/>
        </w:rPr>
        <w:t>an elder!).</w:t>
      </w:r>
    </w:p>
    <w:p w14:paraId="444D04CF" w14:textId="77777777" w:rsidR="004468F7" w:rsidRDefault="004468F7" w:rsidP="004468F7">
      <w:pPr>
        <w:ind w:firstLine="720"/>
        <w:rPr>
          <w:rFonts w:ascii="Garamond" w:hAnsi="Garamond"/>
          <w:sz w:val="30"/>
          <w:szCs w:val="30"/>
        </w:rPr>
      </w:pPr>
      <w:r w:rsidRPr="00BF14D8">
        <w:rPr>
          <w:rFonts w:ascii="Garamond" w:hAnsi="Garamond"/>
          <w:b/>
          <w:sz w:val="30"/>
          <w:szCs w:val="30"/>
          <w:u w:val="single"/>
        </w:rPr>
        <w:t>CONCLUSION</w:t>
      </w:r>
      <w:r>
        <w:rPr>
          <w:rFonts w:ascii="Garamond" w:hAnsi="Garamond"/>
          <w:sz w:val="30"/>
          <w:szCs w:val="30"/>
          <w:u w:val="single"/>
        </w:rPr>
        <w:t xml:space="preserve">: </w:t>
      </w:r>
      <w:r w:rsidRPr="00F358C4">
        <w:rPr>
          <w:rFonts w:ascii="Garamond" w:hAnsi="Garamond"/>
          <w:sz w:val="30"/>
          <w:szCs w:val="30"/>
          <w:u w:val="single"/>
        </w:rPr>
        <w:t>Otherwise, the idea of prohibiting a divorced and remarried man from ever being an elder is an idea founded in paganism, C</w:t>
      </w:r>
      <w:r>
        <w:rPr>
          <w:rFonts w:ascii="Garamond" w:hAnsi="Garamond"/>
          <w:sz w:val="30"/>
          <w:szCs w:val="30"/>
          <w:u w:val="single"/>
        </w:rPr>
        <w:t>alvinism, and denominationalism!</w:t>
      </w:r>
    </w:p>
    <w:p w14:paraId="444D04D0" w14:textId="77777777" w:rsidR="004468F7" w:rsidRDefault="004468F7" w:rsidP="004468F7">
      <w:pPr>
        <w:ind w:firstLine="720"/>
        <w:rPr>
          <w:rFonts w:ascii="Garamond" w:hAnsi="Garamond"/>
          <w:sz w:val="30"/>
          <w:szCs w:val="30"/>
        </w:rPr>
      </w:pPr>
      <w:r>
        <w:rPr>
          <w:rFonts w:ascii="Garamond" w:hAnsi="Garamond"/>
          <w:sz w:val="30"/>
          <w:szCs w:val="30"/>
        </w:rPr>
        <w:t>For this reason alone, this preacher would reject to “assume” the prohibition-position is true on any level. Instead, this preacher’s approach would be to assume it is not true due to its recent (16</w:t>
      </w:r>
      <w:r w:rsidRPr="00D37E15">
        <w:rPr>
          <w:rFonts w:ascii="Garamond" w:hAnsi="Garamond"/>
          <w:sz w:val="30"/>
          <w:szCs w:val="30"/>
          <w:vertAlign w:val="superscript"/>
        </w:rPr>
        <w:t>th</w:t>
      </w:r>
      <w:r>
        <w:rPr>
          <w:rFonts w:ascii="Garamond" w:hAnsi="Garamond"/>
          <w:sz w:val="30"/>
          <w:szCs w:val="30"/>
        </w:rPr>
        <w:t xml:space="preserve"> century), Calvinistic, </w:t>
      </w:r>
      <w:r>
        <w:rPr>
          <w:rFonts w:ascii="Garamond" w:hAnsi="Garamond"/>
          <w:sz w:val="30"/>
          <w:szCs w:val="30"/>
        </w:rPr>
        <w:lastRenderedPageBreak/>
        <w:t xml:space="preserve">denominational origins, and simply study the Bible text for what it is – “the husband of one wife.” </w:t>
      </w:r>
      <w:r w:rsidRPr="00A85301">
        <w:rPr>
          <w:rFonts w:ascii="Garamond" w:hAnsi="Garamond"/>
          <w:sz w:val="30"/>
          <w:szCs w:val="30"/>
          <w:u w:val="single"/>
        </w:rPr>
        <w:t xml:space="preserve">Is the man in question presently </w:t>
      </w:r>
      <w:r w:rsidR="0089006B">
        <w:rPr>
          <w:rFonts w:ascii="Garamond" w:hAnsi="Garamond"/>
          <w:sz w:val="30"/>
          <w:szCs w:val="30"/>
          <w:u w:val="single"/>
        </w:rPr>
        <w:t>married and faithful to one woman</w:t>
      </w:r>
      <w:r w:rsidRPr="00A85301">
        <w:rPr>
          <w:rFonts w:ascii="Garamond" w:hAnsi="Garamond"/>
          <w:sz w:val="30"/>
          <w:szCs w:val="30"/>
          <w:u w:val="single"/>
        </w:rPr>
        <w:t>?</w:t>
      </w:r>
      <w:r>
        <w:rPr>
          <w:rFonts w:ascii="Garamond" w:hAnsi="Garamond"/>
          <w:sz w:val="30"/>
          <w:szCs w:val="30"/>
        </w:rPr>
        <w:t xml:space="preserve"> Mr. Hunt, Mr. Werner, and Mr. McGarvey all ask this same basic question of any potential elder candidate.</w:t>
      </w:r>
      <w:r>
        <w:rPr>
          <w:rFonts w:ascii="Garamond" w:hAnsi="Garamond"/>
          <w:sz w:val="30"/>
          <w:szCs w:val="30"/>
        </w:rPr>
        <w:br/>
      </w:r>
    </w:p>
    <w:p w14:paraId="444D04D1" w14:textId="77777777" w:rsidR="004468F7" w:rsidRDefault="004468F7" w:rsidP="004468F7">
      <w:pPr>
        <w:rPr>
          <w:rFonts w:ascii="Garamond" w:hAnsi="Garamond"/>
          <w:sz w:val="30"/>
          <w:szCs w:val="30"/>
        </w:rPr>
      </w:pPr>
      <w:r>
        <w:rPr>
          <w:rFonts w:ascii="Garamond" w:hAnsi="Garamond"/>
          <w:sz w:val="30"/>
          <w:szCs w:val="30"/>
        </w:rPr>
        <w:t>SEE IMAGES BELOW FROM ABOVE-MENTIONED SCHOLARS’ WORKS:</w:t>
      </w:r>
    </w:p>
    <w:p w14:paraId="444D04D2" w14:textId="77777777" w:rsidR="004468F7" w:rsidRDefault="004468F7" w:rsidP="004468F7">
      <w:pPr>
        <w:rPr>
          <w:rFonts w:ascii="Garamond" w:hAnsi="Garamond"/>
          <w:sz w:val="30"/>
          <w:szCs w:val="30"/>
        </w:rPr>
      </w:pPr>
      <w:r>
        <w:rPr>
          <w:rFonts w:ascii="Garamond" w:hAnsi="Garamond"/>
          <w:noProof/>
          <w:sz w:val="30"/>
          <w:szCs w:val="30"/>
        </w:rPr>
        <w:lastRenderedPageBreak/>
        <w:drawing>
          <wp:inline distT="0" distB="0" distL="0" distR="0" wp14:anchorId="444D054C" wp14:editId="444D054D">
            <wp:extent cx="3848516" cy="5925787"/>
            <wp:effectExtent l="19050" t="0" r="0" b="0"/>
            <wp:docPr id="1" name="Picture 0" descr="Don Hunt Elder Requiremen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 Hunt Elder Requirement Pic.jpg"/>
                    <pic:cNvPicPr/>
                  </pic:nvPicPr>
                  <pic:blipFill>
                    <a:blip r:embed="rId12" cstate="print"/>
                    <a:stretch>
                      <a:fillRect/>
                    </a:stretch>
                  </pic:blipFill>
                  <pic:spPr>
                    <a:xfrm>
                      <a:off x="0" y="0"/>
                      <a:ext cx="3854187" cy="5934519"/>
                    </a:xfrm>
                    <a:prstGeom prst="rect">
                      <a:avLst/>
                    </a:prstGeom>
                  </pic:spPr>
                </pic:pic>
              </a:graphicData>
            </a:graphic>
          </wp:inline>
        </w:drawing>
      </w:r>
    </w:p>
    <w:p w14:paraId="444D04D3" w14:textId="77777777" w:rsidR="004468F7" w:rsidRDefault="004468F7" w:rsidP="004468F7">
      <w:pPr>
        <w:ind w:firstLine="720"/>
        <w:rPr>
          <w:rFonts w:ascii="Garamond" w:hAnsi="Garamond"/>
          <w:sz w:val="30"/>
          <w:szCs w:val="30"/>
        </w:rPr>
      </w:pPr>
      <w:r>
        <w:rPr>
          <w:rFonts w:ascii="Garamond" w:hAnsi="Garamond"/>
          <w:noProof/>
          <w:sz w:val="30"/>
          <w:szCs w:val="30"/>
        </w:rPr>
        <w:lastRenderedPageBreak/>
        <w:drawing>
          <wp:inline distT="0" distB="0" distL="0" distR="0" wp14:anchorId="444D054E" wp14:editId="444D054F">
            <wp:extent cx="5000639" cy="6359623"/>
            <wp:effectExtent l="19050" t="0" r="9511" b="0"/>
            <wp:docPr id="2" name="Picture 1" descr="Edward Werner Elder Qualification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 Werner Elder Qualifications Pic.png"/>
                    <pic:cNvPicPr/>
                  </pic:nvPicPr>
                  <pic:blipFill>
                    <a:blip r:embed="rId13" cstate="print"/>
                    <a:stretch>
                      <a:fillRect/>
                    </a:stretch>
                  </pic:blipFill>
                  <pic:spPr>
                    <a:xfrm>
                      <a:off x="0" y="0"/>
                      <a:ext cx="5018206" cy="6381964"/>
                    </a:xfrm>
                    <a:prstGeom prst="rect">
                      <a:avLst/>
                    </a:prstGeom>
                  </pic:spPr>
                </pic:pic>
              </a:graphicData>
            </a:graphic>
          </wp:inline>
        </w:drawing>
      </w:r>
    </w:p>
    <w:p w14:paraId="444D04D4" w14:textId="77777777" w:rsidR="004468F7" w:rsidRDefault="004468F7" w:rsidP="004468F7">
      <w:pPr>
        <w:ind w:firstLine="720"/>
        <w:rPr>
          <w:rFonts w:ascii="Garamond" w:hAnsi="Garamond"/>
          <w:sz w:val="30"/>
          <w:szCs w:val="30"/>
        </w:rPr>
      </w:pPr>
      <w:r>
        <w:rPr>
          <w:rFonts w:ascii="Garamond" w:hAnsi="Garamond"/>
          <w:noProof/>
          <w:sz w:val="30"/>
          <w:szCs w:val="30"/>
        </w:rPr>
        <w:lastRenderedPageBreak/>
        <w:drawing>
          <wp:inline distT="0" distB="0" distL="0" distR="0" wp14:anchorId="444D0550" wp14:editId="444D0551">
            <wp:extent cx="4596879" cy="6282047"/>
            <wp:effectExtent l="19050" t="0" r="0" b="0"/>
            <wp:docPr id="3" name="Picture 2" descr="Kyle Butt Elder Qualification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e Butt Elder Qualifications Pic.jpg"/>
                    <pic:cNvPicPr/>
                  </pic:nvPicPr>
                  <pic:blipFill>
                    <a:blip r:embed="rId14" cstate="print"/>
                    <a:stretch>
                      <a:fillRect/>
                    </a:stretch>
                  </pic:blipFill>
                  <pic:spPr>
                    <a:xfrm>
                      <a:off x="0" y="0"/>
                      <a:ext cx="4595174" cy="6279717"/>
                    </a:xfrm>
                    <a:prstGeom prst="rect">
                      <a:avLst/>
                    </a:prstGeom>
                  </pic:spPr>
                </pic:pic>
              </a:graphicData>
            </a:graphic>
          </wp:inline>
        </w:drawing>
      </w:r>
    </w:p>
    <w:p w14:paraId="444D04D5" w14:textId="77777777" w:rsidR="004468F7" w:rsidRDefault="004468F7" w:rsidP="004468F7">
      <w:pPr>
        <w:ind w:firstLine="720"/>
        <w:rPr>
          <w:rFonts w:ascii="Garamond" w:hAnsi="Garamond"/>
          <w:sz w:val="30"/>
          <w:szCs w:val="30"/>
        </w:rPr>
      </w:pPr>
      <w:r>
        <w:rPr>
          <w:rFonts w:ascii="Garamond" w:hAnsi="Garamond"/>
          <w:noProof/>
          <w:sz w:val="30"/>
          <w:szCs w:val="30"/>
        </w:rPr>
        <w:lastRenderedPageBreak/>
        <w:drawing>
          <wp:inline distT="0" distB="0" distL="0" distR="0" wp14:anchorId="444D0552" wp14:editId="444D0553">
            <wp:extent cx="3300634" cy="6293922"/>
            <wp:effectExtent l="19050" t="0" r="0" b="0"/>
            <wp:docPr id="4" name="Picture 3" descr="Alexander Strauch Biblical Qualifications for Elde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er Strauch Biblical Qualifications for Elder Pic.jpg"/>
                    <pic:cNvPicPr/>
                  </pic:nvPicPr>
                  <pic:blipFill>
                    <a:blip r:embed="rId15" cstate="print"/>
                    <a:stretch>
                      <a:fillRect/>
                    </a:stretch>
                  </pic:blipFill>
                  <pic:spPr>
                    <a:xfrm>
                      <a:off x="0" y="0"/>
                      <a:ext cx="3304036" cy="6300408"/>
                    </a:xfrm>
                    <a:prstGeom prst="rect">
                      <a:avLst/>
                    </a:prstGeom>
                  </pic:spPr>
                </pic:pic>
              </a:graphicData>
            </a:graphic>
          </wp:inline>
        </w:drawing>
      </w:r>
    </w:p>
    <w:p w14:paraId="444D04D6" w14:textId="77777777" w:rsidR="004468F7" w:rsidRDefault="004468F7" w:rsidP="004468F7">
      <w:pPr>
        <w:ind w:firstLine="720"/>
        <w:rPr>
          <w:rFonts w:ascii="Garamond" w:hAnsi="Garamond"/>
          <w:sz w:val="30"/>
          <w:szCs w:val="30"/>
        </w:rPr>
      </w:pPr>
      <w:r>
        <w:rPr>
          <w:rFonts w:ascii="Garamond" w:hAnsi="Garamond"/>
          <w:noProof/>
          <w:sz w:val="30"/>
          <w:szCs w:val="30"/>
        </w:rPr>
        <w:lastRenderedPageBreak/>
        <w:drawing>
          <wp:inline distT="0" distB="0" distL="0" distR="0" wp14:anchorId="444D0554" wp14:editId="444D0555">
            <wp:extent cx="4744561" cy="6365174"/>
            <wp:effectExtent l="19050" t="0" r="0" b="0"/>
            <wp:docPr id="5" name="Picture 4" descr="Lance Quinn John MacArthur Eldership Qualification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e Quinn John MacArthur Eldership Qualification Pic.png"/>
                    <pic:cNvPicPr/>
                  </pic:nvPicPr>
                  <pic:blipFill>
                    <a:blip r:embed="rId16" cstate="print"/>
                    <a:stretch>
                      <a:fillRect/>
                    </a:stretch>
                  </pic:blipFill>
                  <pic:spPr>
                    <a:xfrm>
                      <a:off x="0" y="0"/>
                      <a:ext cx="4754262" cy="6378188"/>
                    </a:xfrm>
                    <a:prstGeom prst="rect">
                      <a:avLst/>
                    </a:prstGeom>
                  </pic:spPr>
                </pic:pic>
              </a:graphicData>
            </a:graphic>
          </wp:inline>
        </w:drawing>
      </w:r>
    </w:p>
    <w:p w14:paraId="444D04D7" w14:textId="77777777" w:rsidR="004468F7" w:rsidRDefault="004468F7" w:rsidP="004468F7">
      <w:pPr>
        <w:ind w:firstLine="720"/>
        <w:rPr>
          <w:rFonts w:ascii="Garamond" w:hAnsi="Garamond"/>
          <w:sz w:val="30"/>
          <w:szCs w:val="30"/>
        </w:rPr>
      </w:pPr>
      <w:r>
        <w:rPr>
          <w:rFonts w:ascii="Garamond" w:hAnsi="Garamond"/>
          <w:noProof/>
          <w:sz w:val="30"/>
          <w:szCs w:val="30"/>
        </w:rPr>
        <w:lastRenderedPageBreak/>
        <w:drawing>
          <wp:inline distT="0" distB="0" distL="0" distR="0" wp14:anchorId="444D0556" wp14:editId="444D0557">
            <wp:extent cx="4837958" cy="6491019"/>
            <wp:effectExtent l="19050" t="0" r="742" b="0"/>
            <wp:docPr id="6" name="Picture 5" descr="Dave Miller Elder Qualificatio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Miller Elder Qualification Pic.jpg"/>
                    <pic:cNvPicPr/>
                  </pic:nvPicPr>
                  <pic:blipFill>
                    <a:blip r:embed="rId17" cstate="print"/>
                    <a:stretch>
                      <a:fillRect/>
                    </a:stretch>
                  </pic:blipFill>
                  <pic:spPr>
                    <a:xfrm>
                      <a:off x="0" y="0"/>
                      <a:ext cx="4840224" cy="6494059"/>
                    </a:xfrm>
                    <a:prstGeom prst="rect">
                      <a:avLst/>
                    </a:prstGeom>
                  </pic:spPr>
                </pic:pic>
              </a:graphicData>
            </a:graphic>
          </wp:inline>
        </w:drawing>
      </w:r>
    </w:p>
    <w:p w14:paraId="444D04D8" w14:textId="77777777" w:rsidR="004468F7" w:rsidRDefault="004468F7" w:rsidP="004468F7">
      <w:pPr>
        <w:ind w:firstLine="720"/>
        <w:rPr>
          <w:rFonts w:ascii="Garamond" w:hAnsi="Garamond"/>
          <w:sz w:val="30"/>
          <w:szCs w:val="30"/>
        </w:rPr>
      </w:pPr>
      <w:r>
        <w:rPr>
          <w:rFonts w:ascii="Garamond" w:hAnsi="Garamond"/>
          <w:noProof/>
          <w:sz w:val="30"/>
          <w:szCs w:val="30"/>
        </w:rPr>
        <w:lastRenderedPageBreak/>
        <w:drawing>
          <wp:inline distT="0" distB="0" distL="0" distR="0" wp14:anchorId="444D0558" wp14:editId="444D0559">
            <wp:extent cx="5004212" cy="6623552"/>
            <wp:effectExtent l="19050" t="0" r="5938" b="0"/>
            <wp:docPr id="7" name="Picture 6" descr="Dave Miller 2 Elder Qualification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Miller 2 Elder Qualification Pic.png"/>
                    <pic:cNvPicPr/>
                  </pic:nvPicPr>
                  <pic:blipFill>
                    <a:blip r:embed="rId18" cstate="print"/>
                    <a:stretch>
                      <a:fillRect/>
                    </a:stretch>
                  </pic:blipFill>
                  <pic:spPr>
                    <a:xfrm>
                      <a:off x="0" y="0"/>
                      <a:ext cx="5008626" cy="6629395"/>
                    </a:xfrm>
                    <a:prstGeom prst="rect">
                      <a:avLst/>
                    </a:prstGeom>
                  </pic:spPr>
                </pic:pic>
              </a:graphicData>
            </a:graphic>
          </wp:inline>
        </w:drawing>
      </w:r>
    </w:p>
    <w:p w14:paraId="444D04D9" w14:textId="77777777" w:rsidR="004468F7" w:rsidRPr="00D37E15" w:rsidRDefault="004468F7" w:rsidP="004468F7">
      <w:pPr>
        <w:ind w:firstLine="720"/>
        <w:rPr>
          <w:rFonts w:ascii="Garamond" w:hAnsi="Garamond"/>
          <w:sz w:val="30"/>
          <w:szCs w:val="30"/>
        </w:rPr>
      </w:pPr>
      <w:r>
        <w:rPr>
          <w:rFonts w:ascii="Garamond" w:hAnsi="Garamond"/>
          <w:noProof/>
          <w:sz w:val="30"/>
          <w:szCs w:val="30"/>
        </w:rPr>
        <w:lastRenderedPageBreak/>
        <w:drawing>
          <wp:inline distT="0" distB="0" distL="0" distR="0" wp14:anchorId="444D055A" wp14:editId="444D055B">
            <wp:extent cx="5334614" cy="3915204"/>
            <wp:effectExtent l="19050" t="0" r="0" b="0"/>
            <wp:docPr id="8" name="Picture 7" descr="John Calvin Elder Qualificatio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Calvin Elder Qualification Pic.jpg"/>
                    <pic:cNvPicPr/>
                  </pic:nvPicPr>
                  <pic:blipFill>
                    <a:blip r:embed="rId19" cstate="print"/>
                    <a:stretch>
                      <a:fillRect/>
                    </a:stretch>
                  </pic:blipFill>
                  <pic:spPr>
                    <a:xfrm>
                      <a:off x="0" y="0"/>
                      <a:ext cx="5330709" cy="3912338"/>
                    </a:xfrm>
                    <a:prstGeom prst="rect">
                      <a:avLst/>
                    </a:prstGeom>
                  </pic:spPr>
                </pic:pic>
              </a:graphicData>
            </a:graphic>
          </wp:inline>
        </w:drawing>
      </w:r>
    </w:p>
    <w:p w14:paraId="444D04DA" w14:textId="6FF965DE" w:rsidR="00AA3FC9" w:rsidRDefault="004468F7">
      <w:pPr>
        <w:rPr>
          <w:rFonts w:ascii="Garamond" w:hAnsi="Garamond"/>
          <w:color w:val="000000"/>
          <w:sz w:val="30"/>
          <w:szCs w:val="30"/>
          <w:shd w:val="clear" w:color="auto" w:fill="FFFFFF"/>
        </w:rPr>
      </w:pPr>
      <w:r>
        <w:rPr>
          <w:rFonts w:ascii="Garamond" w:hAnsi="Garamond"/>
          <w:sz w:val="30"/>
          <w:szCs w:val="30"/>
        </w:rPr>
        <w:t>NOTE 2:</w:t>
      </w:r>
      <w:r w:rsidR="00AA3FC9">
        <w:rPr>
          <w:rFonts w:ascii="Garamond" w:hAnsi="Garamond"/>
          <w:sz w:val="30"/>
          <w:szCs w:val="30"/>
        </w:rPr>
        <w:t xml:space="preserve"> It is commonly said that “desire” is a necessary qualification for an elder, yet that is not how the verse reads</w:t>
      </w:r>
      <w:r w:rsidR="00AA3FC9" w:rsidRPr="00AA3FC9">
        <w:rPr>
          <w:rFonts w:ascii="Garamond" w:hAnsi="Garamond"/>
          <w:sz w:val="30"/>
          <w:szCs w:val="30"/>
        </w:rPr>
        <w:t>: “</w:t>
      </w:r>
      <w:r w:rsidR="00AA3FC9" w:rsidRPr="00AA3FC9">
        <w:rPr>
          <w:rFonts w:ascii="Garamond" w:hAnsi="Garamond"/>
          <w:color w:val="000000"/>
          <w:sz w:val="30"/>
          <w:szCs w:val="30"/>
          <w:shd w:val="clear" w:color="auto" w:fill="FFFFFF"/>
        </w:rPr>
        <w:t>It is a trustworthy statement: if any man aspires to the</w:t>
      </w:r>
      <w:r w:rsidR="00AA3FC9" w:rsidRPr="00AA3FC9">
        <w:rPr>
          <w:rStyle w:val="apple-converted-space"/>
          <w:rFonts w:ascii="Garamond" w:hAnsi="Garamond"/>
          <w:color w:val="000000"/>
          <w:sz w:val="30"/>
          <w:szCs w:val="30"/>
          <w:shd w:val="clear" w:color="auto" w:fill="FFFFFF"/>
        </w:rPr>
        <w:t> </w:t>
      </w:r>
      <w:r w:rsidR="00AA3FC9" w:rsidRPr="00AA3FC9">
        <w:rPr>
          <w:rFonts w:ascii="Garamond" w:hAnsi="Garamond"/>
          <w:color w:val="000000"/>
          <w:sz w:val="30"/>
          <w:szCs w:val="30"/>
          <w:shd w:val="clear" w:color="auto" w:fill="FFFFFF"/>
        </w:rPr>
        <w:t>office of</w:t>
      </w:r>
      <w:r w:rsidR="00AA3FC9" w:rsidRPr="00AA3FC9">
        <w:rPr>
          <w:rStyle w:val="apple-converted-space"/>
          <w:rFonts w:ascii="Garamond" w:hAnsi="Garamond"/>
          <w:color w:val="000000"/>
          <w:sz w:val="30"/>
          <w:szCs w:val="30"/>
          <w:shd w:val="clear" w:color="auto" w:fill="FFFFFF"/>
        </w:rPr>
        <w:t> </w:t>
      </w:r>
      <w:r w:rsidR="00AA3FC9" w:rsidRPr="00AA3FC9">
        <w:rPr>
          <w:rFonts w:ascii="Garamond" w:hAnsi="Garamond"/>
          <w:color w:val="000000"/>
          <w:sz w:val="30"/>
          <w:szCs w:val="30"/>
          <w:shd w:val="clear" w:color="auto" w:fill="FFFFFF"/>
          <w:vertAlign w:val="superscript"/>
        </w:rPr>
        <w:t>[</w:t>
      </w:r>
      <w:hyperlink r:id="rId20" w:anchor="fen-NASB-29733a" w:tooltip="See footnote a" w:history="1">
        <w:r w:rsidR="00AA3FC9" w:rsidRPr="00AA3FC9">
          <w:rPr>
            <w:rStyle w:val="Hyperlink"/>
            <w:rFonts w:ascii="Garamond" w:hAnsi="Garamond"/>
            <w:color w:val="B34B2C"/>
            <w:sz w:val="30"/>
            <w:szCs w:val="30"/>
            <w:vertAlign w:val="superscript"/>
          </w:rPr>
          <w:t>a</w:t>
        </w:r>
      </w:hyperlink>
      <w:r w:rsidR="00AA3FC9" w:rsidRPr="00AA3FC9">
        <w:rPr>
          <w:rFonts w:ascii="Garamond" w:hAnsi="Garamond"/>
          <w:color w:val="000000"/>
          <w:sz w:val="30"/>
          <w:szCs w:val="30"/>
          <w:shd w:val="clear" w:color="auto" w:fill="FFFFFF"/>
          <w:vertAlign w:val="superscript"/>
        </w:rPr>
        <w:t>]</w:t>
      </w:r>
      <w:r w:rsidR="00AA3FC9" w:rsidRPr="00AA3FC9">
        <w:rPr>
          <w:rFonts w:ascii="Garamond" w:hAnsi="Garamond"/>
          <w:color w:val="000000"/>
          <w:sz w:val="30"/>
          <w:szCs w:val="30"/>
          <w:shd w:val="clear" w:color="auto" w:fill="FFFFFF"/>
        </w:rPr>
        <w:t>overseer, it is a fine work he desires</w:t>
      </w:r>
      <w:r w:rsidR="00AA3FC9" w:rsidRPr="00AA3FC9">
        <w:rPr>
          <w:rStyle w:val="apple-converted-space"/>
          <w:rFonts w:ascii="Garamond" w:hAnsi="Garamond"/>
          <w:color w:val="000000"/>
          <w:sz w:val="30"/>
          <w:szCs w:val="30"/>
          <w:shd w:val="clear" w:color="auto" w:fill="FFFFFF"/>
        </w:rPr>
        <w:t> </w:t>
      </w:r>
      <w:r w:rsidR="00AA3FC9" w:rsidRPr="00AA3FC9">
        <w:rPr>
          <w:rFonts w:ascii="Garamond" w:hAnsi="Garamond"/>
          <w:i/>
          <w:iCs/>
          <w:color w:val="000000"/>
          <w:sz w:val="30"/>
          <w:szCs w:val="30"/>
          <w:shd w:val="clear" w:color="auto" w:fill="FFFFFF"/>
        </w:rPr>
        <w:t>to do</w:t>
      </w:r>
      <w:r w:rsidR="00AA3FC9" w:rsidRPr="00AA3FC9">
        <w:rPr>
          <w:rFonts w:ascii="Garamond" w:hAnsi="Garamond"/>
          <w:color w:val="000000"/>
          <w:sz w:val="30"/>
          <w:szCs w:val="30"/>
          <w:shd w:val="clear" w:color="auto" w:fill="FFFFFF"/>
        </w:rPr>
        <w:t>.” (</w:t>
      </w:r>
      <w:r w:rsidR="00AA3FC9">
        <w:rPr>
          <w:rFonts w:ascii="Garamond" w:hAnsi="Garamond"/>
          <w:color w:val="000000"/>
          <w:sz w:val="30"/>
          <w:szCs w:val="30"/>
          <w:shd w:val="clear" w:color="auto" w:fill="FFFFFF"/>
        </w:rPr>
        <w:t xml:space="preserve">1 Timothy 3:1 - </w:t>
      </w:r>
      <w:r w:rsidR="00AA3FC9" w:rsidRPr="00AA3FC9">
        <w:rPr>
          <w:rFonts w:ascii="Garamond" w:hAnsi="Garamond"/>
          <w:color w:val="000000"/>
          <w:sz w:val="30"/>
          <w:szCs w:val="30"/>
          <w:shd w:val="clear" w:color="auto" w:fill="FFFFFF"/>
        </w:rPr>
        <w:t>NASB)</w:t>
      </w:r>
      <w:r w:rsidR="00AA3FC9">
        <w:rPr>
          <w:rFonts w:ascii="Garamond" w:hAnsi="Garamond"/>
          <w:color w:val="000000"/>
          <w:sz w:val="30"/>
          <w:szCs w:val="30"/>
          <w:shd w:val="clear" w:color="auto" w:fill="FFFFFF"/>
        </w:rPr>
        <w:t xml:space="preserve"> </w:t>
      </w:r>
      <w:r w:rsidR="00D93167">
        <w:rPr>
          <w:rFonts w:ascii="Garamond" w:hAnsi="Garamond"/>
          <w:color w:val="000000"/>
          <w:sz w:val="30"/>
          <w:szCs w:val="30"/>
          <w:shd w:val="clear" w:color="auto" w:fill="FFFFFF"/>
        </w:rPr>
        <w:t>Otherwise, the point</w:t>
      </w:r>
      <w:r w:rsidR="008C3CD1">
        <w:rPr>
          <w:rFonts w:ascii="Garamond" w:hAnsi="Garamond"/>
          <w:color w:val="000000"/>
          <w:sz w:val="30"/>
          <w:szCs w:val="30"/>
          <w:shd w:val="clear" w:color="auto" w:fill="FFFFFF"/>
        </w:rPr>
        <w:t xml:space="preserve"> is not that desire is a qualification, but rather that what he is desiring</w:t>
      </w:r>
      <w:r w:rsidR="00773CBF">
        <w:rPr>
          <w:rFonts w:ascii="Garamond" w:hAnsi="Garamond"/>
          <w:color w:val="000000"/>
          <w:sz w:val="30"/>
          <w:szCs w:val="30"/>
          <w:shd w:val="clear" w:color="auto" w:fill="FFFFFF"/>
        </w:rPr>
        <w:t xml:space="preserve"> to do</w:t>
      </w:r>
      <w:r w:rsidR="008C3CD1">
        <w:rPr>
          <w:rFonts w:ascii="Garamond" w:hAnsi="Garamond"/>
          <w:color w:val="000000"/>
          <w:sz w:val="30"/>
          <w:szCs w:val="30"/>
          <w:shd w:val="clear" w:color="auto" w:fill="FFFFFF"/>
        </w:rPr>
        <w:t xml:space="preserve"> is a “fine work”. Consider it another way: would it make any sense </w:t>
      </w:r>
      <w:r w:rsidR="000175B1">
        <w:rPr>
          <w:rFonts w:ascii="Garamond" w:hAnsi="Garamond"/>
          <w:color w:val="000000"/>
          <w:sz w:val="30"/>
          <w:szCs w:val="30"/>
          <w:shd w:val="clear" w:color="auto" w:fill="FFFFFF"/>
        </w:rPr>
        <w:t xml:space="preserve">at all </w:t>
      </w:r>
      <w:r w:rsidR="008C3CD1">
        <w:rPr>
          <w:rFonts w:ascii="Garamond" w:hAnsi="Garamond"/>
          <w:color w:val="000000"/>
          <w:sz w:val="30"/>
          <w:szCs w:val="30"/>
          <w:shd w:val="clear" w:color="auto" w:fill="FFFFFF"/>
        </w:rPr>
        <w:t xml:space="preserve">to have a deacon that did not desire </w:t>
      </w:r>
      <w:r w:rsidR="005B04C6">
        <w:rPr>
          <w:rFonts w:ascii="Garamond" w:hAnsi="Garamond"/>
          <w:color w:val="000000"/>
          <w:sz w:val="30"/>
          <w:szCs w:val="30"/>
          <w:shd w:val="clear" w:color="auto" w:fill="FFFFFF"/>
        </w:rPr>
        <w:t>his</w:t>
      </w:r>
      <w:r w:rsidR="008C3CD1">
        <w:rPr>
          <w:rFonts w:ascii="Garamond" w:hAnsi="Garamond"/>
          <w:color w:val="000000"/>
          <w:sz w:val="30"/>
          <w:szCs w:val="30"/>
          <w:shd w:val="clear" w:color="auto" w:fill="FFFFFF"/>
        </w:rPr>
        <w:t xml:space="preserve"> work, or an evangelist that did not desire th</w:t>
      </w:r>
      <w:r w:rsidR="00805247">
        <w:rPr>
          <w:rFonts w:ascii="Garamond" w:hAnsi="Garamond"/>
          <w:color w:val="000000"/>
          <w:sz w:val="30"/>
          <w:szCs w:val="30"/>
          <w:shd w:val="clear" w:color="auto" w:fill="FFFFFF"/>
        </w:rPr>
        <w:t xml:space="preserve">eir work? No. The point Paul is making is not </w:t>
      </w:r>
      <w:r w:rsidR="008C3CD1">
        <w:rPr>
          <w:rFonts w:ascii="Garamond" w:hAnsi="Garamond"/>
          <w:color w:val="000000"/>
          <w:sz w:val="30"/>
          <w:szCs w:val="30"/>
          <w:shd w:val="clear" w:color="auto" w:fill="FFFFFF"/>
        </w:rPr>
        <w:t>that an elder desires his work</w:t>
      </w:r>
      <w:r w:rsidR="00805247">
        <w:rPr>
          <w:rFonts w:ascii="Garamond" w:hAnsi="Garamond"/>
          <w:color w:val="000000"/>
          <w:sz w:val="30"/>
          <w:szCs w:val="30"/>
          <w:shd w:val="clear" w:color="auto" w:fill="FFFFFF"/>
        </w:rPr>
        <w:t xml:space="preserve"> (of course he does) </w:t>
      </w:r>
      <w:r w:rsidR="008C3CD1">
        <w:rPr>
          <w:rFonts w:ascii="Garamond" w:hAnsi="Garamond"/>
          <w:color w:val="000000"/>
          <w:sz w:val="30"/>
          <w:szCs w:val="30"/>
          <w:shd w:val="clear" w:color="auto" w:fill="FFFFFF"/>
        </w:rPr>
        <w:t xml:space="preserve">but rather what he is “aspiring” (NASB) to do is good. </w:t>
      </w:r>
      <w:r w:rsidR="00453B97">
        <w:rPr>
          <w:rFonts w:ascii="Garamond" w:hAnsi="Garamond"/>
          <w:color w:val="000000"/>
          <w:sz w:val="30"/>
          <w:szCs w:val="30"/>
          <w:shd w:val="clear" w:color="auto" w:fill="FFFFFF"/>
        </w:rPr>
        <w:t xml:space="preserve">Truly, </w:t>
      </w:r>
      <w:r w:rsidR="00CD7C92">
        <w:rPr>
          <w:rFonts w:ascii="Garamond" w:hAnsi="Garamond"/>
          <w:color w:val="000000"/>
          <w:sz w:val="30"/>
          <w:szCs w:val="30"/>
          <w:shd w:val="clear" w:color="auto" w:fill="FFFFFF"/>
        </w:rPr>
        <w:t>“</w:t>
      </w:r>
      <w:r w:rsidR="00453B97">
        <w:rPr>
          <w:rFonts w:ascii="Garamond" w:hAnsi="Garamond"/>
          <w:color w:val="000000"/>
          <w:sz w:val="30"/>
          <w:szCs w:val="30"/>
          <w:shd w:val="clear" w:color="auto" w:fill="FFFFFF"/>
        </w:rPr>
        <w:t>d</w:t>
      </w:r>
      <w:r w:rsidR="00CD7C92">
        <w:rPr>
          <w:rFonts w:ascii="Garamond" w:hAnsi="Garamond"/>
          <w:color w:val="000000"/>
          <w:sz w:val="30"/>
          <w:szCs w:val="30"/>
          <w:shd w:val="clear" w:color="auto" w:fill="FFFFFF"/>
        </w:rPr>
        <w:t>esire” is a de facto “qualification” that any church officer must have.</w:t>
      </w:r>
      <w:r w:rsidR="005A3FFA">
        <w:rPr>
          <w:rFonts w:ascii="Garamond" w:hAnsi="Garamond"/>
          <w:color w:val="000000"/>
          <w:sz w:val="30"/>
          <w:szCs w:val="30"/>
          <w:shd w:val="clear" w:color="auto" w:fill="FFFFFF"/>
        </w:rPr>
        <w:t xml:space="preserve"> This is also why Paul can and did leave out “desire</w:t>
      </w:r>
      <w:r w:rsidR="005B04C6">
        <w:rPr>
          <w:rFonts w:ascii="Garamond" w:hAnsi="Garamond"/>
          <w:color w:val="000000"/>
          <w:sz w:val="30"/>
          <w:szCs w:val="30"/>
          <w:shd w:val="clear" w:color="auto" w:fill="FFFFFF"/>
        </w:rPr>
        <w:t>”</w:t>
      </w:r>
      <w:r w:rsidR="005A3FFA">
        <w:rPr>
          <w:rFonts w:ascii="Garamond" w:hAnsi="Garamond"/>
          <w:color w:val="000000"/>
          <w:sz w:val="30"/>
          <w:szCs w:val="30"/>
          <w:shd w:val="clear" w:color="auto" w:fill="FFFFFF"/>
        </w:rPr>
        <w:t xml:space="preserve"> from Titus 1:5-9</w:t>
      </w:r>
      <w:r w:rsidR="00EF64B0">
        <w:rPr>
          <w:rFonts w:ascii="Garamond" w:hAnsi="Garamond"/>
          <w:color w:val="000000"/>
          <w:sz w:val="30"/>
          <w:szCs w:val="30"/>
          <w:shd w:val="clear" w:color="auto" w:fill="FFFFFF"/>
        </w:rPr>
        <w:t xml:space="preserve"> from the list of elder qualifications in that passage</w:t>
      </w:r>
      <w:r w:rsidR="00220392">
        <w:rPr>
          <w:rFonts w:ascii="Garamond" w:hAnsi="Garamond"/>
          <w:color w:val="000000"/>
          <w:sz w:val="30"/>
          <w:szCs w:val="30"/>
          <w:shd w:val="clear" w:color="auto" w:fill="FFFFFF"/>
        </w:rPr>
        <w:t xml:space="preserve">; “desire” in </w:t>
      </w:r>
      <w:r w:rsidR="005A3FFA">
        <w:rPr>
          <w:rFonts w:ascii="Garamond" w:hAnsi="Garamond"/>
          <w:color w:val="000000"/>
          <w:sz w:val="30"/>
          <w:szCs w:val="30"/>
          <w:shd w:val="clear" w:color="auto" w:fill="FFFFFF"/>
        </w:rPr>
        <w:t xml:space="preserve">and of itself is </w:t>
      </w:r>
      <w:r w:rsidR="005A3FFA" w:rsidRPr="00555A07">
        <w:rPr>
          <w:rFonts w:ascii="Garamond" w:hAnsi="Garamond"/>
          <w:color w:val="000000"/>
          <w:sz w:val="30"/>
          <w:szCs w:val="30"/>
          <w:u w:val="single"/>
          <w:shd w:val="clear" w:color="auto" w:fill="FFFFFF"/>
        </w:rPr>
        <w:t xml:space="preserve">not a listed </w:t>
      </w:r>
      <w:r w:rsidR="00220392" w:rsidRPr="00555A07">
        <w:rPr>
          <w:rFonts w:ascii="Garamond" w:hAnsi="Garamond"/>
          <w:color w:val="000000"/>
          <w:sz w:val="30"/>
          <w:szCs w:val="30"/>
          <w:u w:val="single"/>
          <w:shd w:val="clear" w:color="auto" w:fill="FFFFFF"/>
        </w:rPr>
        <w:t>qualification</w:t>
      </w:r>
      <w:r w:rsidR="00555A07">
        <w:rPr>
          <w:rFonts w:ascii="Garamond" w:hAnsi="Garamond"/>
          <w:color w:val="000000"/>
          <w:sz w:val="30"/>
          <w:szCs w:val="30"/>
          <w:shd w:val="clear" w:color="auto" w:fill="FFFFFF"/>
        </w:rPr>
        <w:t xml:space="preserve"> but rather a fortunate reality for he who desires such a good work. Instead, d</w:t>
      </w:r>
      <w:r w:rsidR="00220392">
        <w:rPr>
          <w:rFonts w:ascii="Garamond" w:hAnsi="Garamond"/>
          <w:color w:val="000000"/>
          <w:sz w:val="30"/>
          <w:szCs w:val="30"/>
          <w:shd w:val="clear" w:color="auto" w:fill="FFFFFF"/>
        </w:rPr>
        <w:t>esire</w:t>
      </w:r>
      <w:r w:rsidR="005A3FFA">
        <w:rPr>
          <w:rFonts w:ascii="Garamond" w:hAnsi="Garamond"/>
          <w:color w:val="000000"/>
          <w:sz w:val="30"/>
          <w:szCs w:val="30"/>
          <w:shd w:val="clear" w:color="auto" w:fill="FFFFFF"/>
        </w:rPr>
        <w:t xml:space="preserve"> </w:t>
      </w:r>
      <w:r w:rsidR="00555A07">
        <w:rPr>
          <w:rFonts w:ascii="Garamond" w:hAnsi="Garamond"/>
          <w:color w:val="000000"/>
          <w:sz w:val="30"/>
          <w:szCs w:val="30"/>
          <w:shd w:val="clear" w:color="auto" w:fill="FFFFFF"/>
        </w:rPr>
        <w:t xml:space="preserve">itself </w:t>
      </w:r>
      <w:r w:rsidR="005A3FFA">
        <w:rPr>
          <w:rFonts w:ascii="Garamond" w:hAnsi="Garamond"/>
          <w:color w:val="000000"/>
          <w:sz w:val="30"/>
          <w:szCs w:val="30"/>
          <w:shd w:val="clear" w:color="auto" w:fill="FFFFFF"/>
        </w:rPr>
        <w:t>can be safely assumed</w:t>
      </w:r>
      <w:r w:rsidR="00FC3DF3">
        <w:rPr>
          <w:rFonts w:ascii="Garamond" w:hAnsi="Garamond"/>
          <w:color w:val="000000"/>
          <w:sz w:val="30"/>
          <w:szCs w:val="30"/>
          <w:shd w:val="clear" w:color="auto" w:fill="FFFFFF"/>
        </w:rPr>
        <w:t xml:space="preserve"> for any church officer.</w:t>
      </w:r>
    </w:p>
    <w:p w14:paraId="4E1F300A" w14:textId="77777777" w:rsidR="00A019C0" w:rsidRPr="007A7895" w:rsidRDefault="00A019C0" w:rsidP="00A019C0">
      <w:pPr>
        <w:jc w:val="center"/>
        <w:rPr>
          <w:rFonts w:ascii="Garamond" w:hAnsi="Garamond"/>
          <w:b/>
          <w:sz w:val="30"/>
          <w:szCs w:val="30"/>
          <w:u w:val="single"/>
        </w:rPr>
      </w:pPr>
      <w:r w:rsidRPr="007A7895">
        <w:rPr>
          <w:rFonts w:ascii="Garamond" w:hAnsi="Garamond"/>
          <w:b/>
          <w:sz w:val="30"/>
          <w:szCs w:val="30"/>
          <w:u w:val="single"/>
        </w:rPr>
        <w:lastRenderedPageBreak/>
        <w:t>Can a Widower Be an Elder?</w:t>
      </w:r>
    </w:p>
    <w:p w14:paraId="1D82C26E" w14:textId="77777777" w:rsidR="00A019C0" w:rsidRDefault="00A019C0" w:rsidP="00A019C0">
      <w:pPr>
        <w:jc w:val="center"/>
        <w:rPr>
          <w:rFonts w:ascii="Garamond" w:hAnsi="Garamond"/>
          <w:sz w:val="30"/>
          <w:szCs w:val="30"/>
        </w:rPr>
      </w:pPr>
      <w:r>
        <w:rPr>
          <w:rFonts w:ascii="Garamond" w:hAnsi="Garamond"/>
          <w:sz w:val="30"/>
          <w:szCs w:val="30"/>
        </w:rPr>
        <w:t>By Josh Stucki</w:t>
      </w:r>
    </w:p>
    <w:p w14:paraId="3C69C4C9" w14:textId="77777777" w:rsidR="00A019C0" w:rsidRDefault="00A019C0" w:rsidP="00A019C0">
      <w:pPr>
        <w:rPr>
          <w:rFonts w:ascii="Garamond" w:hAnsi="Garamond"/>
          <w:sz w:val="30"/>
          <w:szCs w:val="30"/>
        </w:rPr>
      </w:pPr>
    </w:p>
    <w:p w14:paraId="40AF3028" w14:textId="77777777" w:rsidR="00A019C0" w:rsidRDefault="00A019C0" w:rsidP="00A019C0">
      <w:pPr>
        <w:pBdr>
          <w:bottom w:val="single" w:sz="6" w:space="1" w:color="auto"/>
        </w:pBdr>
        <w:rPr>
          <w:rFonts w:ascii="Garamond" w:hAnsi="Garamond"/>
          <w:sz w:val="30"/>
          <w:szCs w:val="30"/>
        </w:rPr>
      </w:pPr>
      <w:r>
        <w:rPr>
          <w:rFonts w:ascii="Garamond" w:hAnsi="Garamond"/>
          <w:sz w:val="30"/>
          <w:szCs w:val="30"/>
        </w:rPr>
        <w:t>INTRO</w:t>
      </w:r>
    </w:p>
    <w:p w14:paraId="1BD73FE8" w14:textId="77777777" w:rsidR="00A019C0" w:rsidRDefault="00A019C0" w:rsidP="00A019C0">
      <w:pPr>
        <w:rPr>
          <w:rFonts w:ascii="Garamond" w:hAnsi="Garamond"/>
          <w:sz w:val="30"/>
          <w:szCs w:val="30"/>
        </w:rPr>
      </w:pPr>
    </w:p>
    <w:p w14:paraId="2BBB64CD" w14:textId="77777777" w:rsidR="00A019C0" w:rsidRDefault="00A019C0" w:rsidP="00A019C0">
      <w:pPr>
        <w:rPr>
          <w:rFonts w:ascii="Garamond" w:hAnsi="Garamond"/>
          <w:sz w:val="30"/>
          <w:szCs w:val="30"/>
        </w:rPr>
      </w:pPr>
      <w:r>
        <w:rPr>
          <w:rFonts w:ascii="Garamond" w:hAnsi="Garamond"/>
          <w:sz w:val="30"/>
          <w:szCs w:val="30"/>
        </w:rPr>
        <w:tab/>
        <w:t>I have recently re-thought my perspective on this issue. For a long time, I have looked at the qualifications of an elder from a technical-grammatical perspective, missing the forest for the trees.</w:t>
      </w:r>
    </w:p>
    <w:p w14:paraId="4F16C4D1" w14:textId="77777777" w:rsidR="00A019C0" w:rsidRDefault="00A019C0" w:rsidP="00A019C0">
      <w:pPr>
        <w:rPr>
          <w:rFonts w:ascii="Garamond" w:hAnsi="Garamond"/>
          <w:sz w:val="30"/>
          <w:szCs w:val="30"/>
        </w:rPr>
      </w:pPr>
      <w:r>
        <w:rPr>
          <w:rFonts w:ascii="Garamond" w:hAnsi="Garamond"/>
          <w:sz w:val="30"/>
          <w:szCs w:val="30"/>
        </w:rPr>
        <w:tab/>
        <w:t xml:space="preserve">When looking at the characteristics of a church leader, we are not dealing with a machine, but a man. These qualifications are describing the character of a man, not asking us to sacrifice the spirit of the law for the letter of the law. </w:t>
      </w:r>
    </w:p>
    <w:p w14:paraId="3789768B" w14:textId="77777777" w:rsidR="00A019C0" w:rsidRDefault="00A019C0" w:rsidP="00A019C0">
      <w:pPr>
        <w:rPr>
          <w:rFonts w:ascii="Garamond" w:hAnsi="Garamond"/>
          <w:sz w:val="30"/>
          <w:szCs w:val="30"/>
        </w:rPr>
      </w:pPr>
      <w:r>
        <w:rPr>
          <w:rFonts w:ascii="Garamond" w:hAnsi="Garamond"/>
          <w:sz w:val="30"/>
          <w:szCs w:val="30"/>
        </w:rPr>
        <w:tab/>
        <w:t>Therefore, let us examine this question with a man in mind – the overall man – and honor Scripture’s “musts”, as we must.</w:t>
      </w:r>
    </w:p>
    <w:p w14:paraId="2F958C90" w14:textId="77777777" w:rsidR="00A019C0" w:rsidRDefault="00A019C0" w:rsidP="00A019C0">
      <w:pPr>
        <w:rPr>
          <w:rFonts w:ascii="Garamond" w:hAnsi="Garamond"/>
          <w:sz w:val="30"/>
          <w:szCs w:val="30"/>
        </w:rPr>
      </w:pPr>
    </w:p>
    <w:p w14:paraId="173E3087" w14:textId="77777777" w:rsidR="00A019C0" w:rsidRDefault="00A019C0" w:rsidP="00A019C0">
      <w:pPr>
        <w:pBdr>
          <w:bottom w:val="single" w:sz="6" w:space="1" w:color="auto"/>
        </w:pBdr>
        <w:rPr>
          <w:rFonts w:ascii="Garamond" w:hAnsi="Garamond"/>
          <w:sz w:val="30"/>
          <w:szCs w:val="30"/>
        </w:rPr>
      </w:pPr>
      <w:r>
        <w:rPr>
          <w:rFonts w:ascii="Garamond" w:hAnsi="Garamond"/>
          <w:sz w:val="30"/>
          <w:szCs w:val="30"/>
        </w:rPr>
        <w:t>OTHERS’ VIEWS</w:t>
      </w:r>
    </w:p>
    <w:p w14:paraId="47D87812" w14:textId="0BFA4B53" w:rsidR="00A019C0" w:rsidRDefault="00A019C0" w:rsidP="00A019C0">
      <w:pPr>
        <w:rPr>
          <w:rFonts w:ascii="Garamond" w:hAnsi="Garamond"/>
          <w:sz w:val="30"/>
          <w:szCs w:val="30"/>
        </w:rPr>
      </w:pPr>
      <w:r>
        <w:rPr>
          <w:rFonts w:ascii="Garamond" w:hAnsi="Garamond"/>
          <w:sz w:val="30"/>
          <w:szCs w:val="30"/>
        </w:rPr>
        <w:tab/>
        <w:t xml:space="preserve">Now I must also say that the view I am about to espouse is not common at all in the Christian Churches / Churches of Christ. I cannot find a single major scholar in our brotherhood who outright says that a widower can be an elder. Some say “maybe”. Some say a man who is already an elder can still be an elder if his wife dies. Some simply do not attempt to answer the question. </w:t>
      </w:r>
      <w:r>
        <w:rPr>
          <w:rFonts w:ascii="Garamond" w:hAnsi="Garamond"/>
          <w:sz w:val="30"/>
          <w:szCs w:val="30"/>
        </w:rPr>
        <w:t xml:space="preserve">None also outright deny it. Ambiguousness is a tough nut to crack. </w:t>
      </w:r>
    </w:p>
    <w:p w14:paraId="568319E3" w14:textId="77777777" w:rsidR="00A019C0" w:rsidRDefault="00A019C0" w:rsidP="00A019C0">
      <w:pPr>
        <w:rPr>
          <w:rFonts w:ascii="Garamond" w:hAnsi="Garamond"/>
          <w:sz w:val="30"/>
          <w:szCs w:val="30"/>
        </w:rPr>
      </w:pPr>
    </w:p>
    <w:p w14:paraId="7E850103" w14:textId="77777777" w:rsidR="00A019C0" w:rsidRPr="00A019C0" w:rsidRDefault="00A019C0" w:rsidP="00A019C0">
      <w:pPr>
        <w:pBdr>
          <w:bottom w:val="single" w:sz="6" w:space="1" w:color="auto"/>
        </w:pBdr>
        <w:jc w:val="center"/>
        <w:rPr>
          <w:rFonts w:ascii="Garamond" w:hAnsi="Garamond"/>
          <w:b/>
          <w:sz w:val="30"/>
          <w:szCs w:val="30"/>
        </w:rPr>
      </w:pPr>
      <w:r w:rsidRPr="00A019C0">
        <w:rPr>
          <w:rFonts w:ascii="Garamond" w:hAnsi="Garamond"/>
          <w:b/>
          <w:sz w:val="30"/>
          <w:szCs w:val="30"/>
        </w:rPr>
        <w:lastRenderedPageBreak/>
        <w:t>CAN A WIDOWER BE AN ELDER?</w:t>
      </w:r>
    </w:p>
    <w:p w14:paraId="4F84D157" w14:textId="77777777" w:rsidR="00A019C0" w:rsidRDefault="00A019C0" w:rsidP="00A019C0">
      <w:pPr>
        <w:rPr>
          <w:rFonts w:ascii="Garamond" w:hAnsi="Garamond"/>
          <w:sz w:val="30"/>
          <w:szCs w:val="30"/>
        </w:rPr>
      </w:pPr>
      <w:r>
        <w:rPr>
          <w:rFonts w:ascii="Garamond" w:hAnsi="Garamond"/>
          <w:sz w:val="30"/>
          <w:szCs w:val="30"/>
        </w:rPr>
        <w:tab/>
        <w:t>The question at hand all boils down to one phrase in 1 Timothy 3:2 and Titus 1:6 – “the husband of one wife” – and the present-tense predicate found in 1 Timothy 3:2, “must be”.</w:t>
      </w:r>
    </w:p>
    <w:p w14:paraId="355FDD2F" w14:textId="714973E4" w:rsidR="00A019C0" w:rsidRPr="00C757AD" w:rsidRDefault="00A019C0" w:rsidP="00A019C0">
      <w:pPr>
        <w:rPr>
          <w:rFonts w:ascii="Garamond" w:hAnsi="Garamond"/>
          <w:i/>
          <w:sz w:val="30"/>
          <w:szCs w:val="30"/>
        </w:rPr>
      </w:pPr>
      <w:r>
        <w:rPr>
          <w:rFonts w:ascii="Garamond" w:hAnsi="Garamond"/>
          <w:sz w:val="30"/>
          <w:szCs w:val="30"/>
        </w:rPr>
        <w:tab/>
        <w:t xml:space="preserve">My previous approach was to mechanically conclude that “be” means </w:t>
      </w:r>
      <w:r>
        <w:rPr>
          <w:rFonts w:ascii="Garamond" w:hAnsi="Garamond"/>
          <w:i/>
          <w:sz w:val="30"/>
          <w:szCs w:val="30"/>
        </w:rPr>
        <w:t>right now</w:t>
      </w:r>
      <w:r>
        <w:rPr>
          <w:rFonts w:ascii="Garamond" w:hAnsi="Garamond"/>
          <w:sz w:val="30"/>
          <w:szCs w:val="30"/>
        </w:rPr>
        <w:t xml:space="preserve"> and “the husband of one wife” means </w:t>
      </w:r>
      <w:r>
        <w:rPr>
          <w:rFonts w:ascii="Garamond" w:hAnsi="Garamond"/>
          <w:i/>
          <w:sz w:val="30"/>
          <w:szCs w:val="30"/>
        </w:rPr>
        <w:t>must be married</w:t>
      </w:r>
      <w:r>
        <w:rPr>
          <w:rFonts w:ascii="Garamond" w:hAnsi="Garamond"/>
          <w:sz w:val="30"/>
          <w:szCs w:val="30"/>
        </w:rPr>
        <w:t xml:space="preserve"> – so, a man must be married right now </w:t>
      </w:r>
      <w:r w:rsidR="00C4571B">
        <w:rPr>
          <w:rFonts w:ascii="Garamond" w:hAnsi="Garamond"/>
          <w:sz w:val="30"/>
          <w:szCs w:val="30"/>
        </w:rPr>
        <w:t xml:space="preserve">– </w:t>
      </w:r>
      <w:r>
        <w:rPr>
          <w:rFonts w:ascii="Garamond" w:hAnsi="Garamond"/>
          <w:sz w:val="30"/>
          <w:szCs w:val="30"/>
        </w:rPr>
        <w:t>and that’s it</w:t>
      </w:r>
      <w:r w:rsidR="00C4571B">
        <w:rPr>
          <w:rFonts w:ascii="Garamond" w:hAnsi="Garamond"/>
          <w:sz w:val="30"/>
          <w:szCs w:val="30"/>
        </w:rPr>
        <w:t>.</w:t>
      </w:r>
    </w:p>
    <w:p w14:paraId="39B5211A" w14:textId="77777777" w:rsidR="00A019C0" w:rsidRDefault="00A019C0" w:rsidP="00A019C0">
      <w:pPr>
        <w:rPr>
          <w:rFonts w:ascii="Garamond" w:hAnsi="Garamond"/>
          <w:sz w:val="30"/>
          <w:szCs w:val="30"/>
        </w:rPr>
      </w:pPr>
      <w:r>
        <w:rPr>
          <w:rFonts w:ascii="Garamond" w:hAnsi="Garamond"/>
          <w:sz w:val="30"/>
          <w:szCs w:val="30"/>
        </w:rPr>
        <w:tab/>
        <w:t>Let me explain now why I now believe such an approach misses the point of the entire thrust of the passage:</w:t>
      </w:r>
    </w:p>
    <w:p w14:paraId="74C3B1CB" w14:textId="735DE27E" w:rsidR="00A019C0" w:rsidRDefault="00A019C0" w:rsidP="00A019C0">
      <w:pPr>
        <w:rPr>
          <w:rFonts w:ascii="Garamond" w:hAnsi="Garamond"/>
          <w:sz w:val="30"/>
          <w:szCs w:val="30"/>
        </w:rPr>
      </w:pPr>
      <w:r>
        <w:rPr>
          <w:rFonts w:ascii="Garamond" w:hAnsi="Garamond"/>
          <w:sz w:val="30"/>
          <w:szCs w:val="30"/>
        </w:rPr>
        <w:tab/>
        <w:t>First, this qualification is not talking about a machine here. When I was in the commercial work of computers (</w:t>
      </w:r>
      <w:r w:rsidR="004F0576">
        <w:rPr>
          <w:rFonts w:ascii="Garamond" w:hAnsi="Garamond"/>
          <w:sz w:val="30"/>
          <w:szCs w:val="30"/>
        </w:rPr>
        <w:t>3/4</w:t>
      </w:r>
      <w:r>
        <w:rPr>
          <w:rFonts w:ascii="Garamond" w:hAnsi="Garamond"/>
          <w:sz w:val="30"/>
          <w:szCs w:val="30"/>
        </w:rPr>
        <w:t xml:space="preserve">’s of my </w:t>
      </w:r>
      <w:r w:rsidR="004F0576">
        <w:rPr>
          <w:rFonts w:ascii="Garamond" w:hAnsi="Garamond"/>
          <w:sz w:val="30"/>
          <w:szCs w:val="30"/>
        </w:rPr>
        <w:t xml:space="preserve">adult </w:t>
      </w:r>
      <w:r>
        <w:rPr>
          <w:rFonts w:ascii="Garamond" w:hAnsi="Garamond"/>
          <w:sz w:val="30"/>
          <w:szCs w:val="30"/>
        </w:rPr>
        <w:t>life</w:t>
      </w:r>
      <w:r w:rsidR="004F0576">
        <w:rPr>
          <w:rFonts w:ascii="Garamond" w:hAnsi="Garamond"/>
          <w:sz w:val="30"/>
          <w:szCs w:val="30"/>
        </w:rPr>
        <w:t xml:space="preserve"> at the time of this writing</w:t>
      </w:r>
      <w:r>
        <w:rPr>
          <w:rFonts w:ascii="Garamond" w:hAnsi="Garamond"/>
          <w:sz w:val="30"/>
          <w:szCs w:val="30"/>
        </w:rPr>
        <w:t xml:space="preserve">), everything I did was about technical detail. One letter in a single line of code changes everything; one wrong mouse click and something horrible could go wrong. I still succumb to this kind of thinking on a regular basis. </w:t>
      </w:r>
    </w:p>
    <w:p w14:paraId="1288A04D" w14:textId="60D7DE13" w:rsidR="00A019C0" w:rsidRDefault="00A019C0" w:rsidP="00A019C0">
      <w:pPr>
        <w:rPr>
          <w:rFonts w:ascii="Garamond" w:hAnsi="Garamond"/>
          <w:sz w:val="30"/>
          <w:szCs w:val="30"/>
        </w:rPr>
      </w:pPr>
      <w:r>
        <w:rPr>
          <w:rFonts w:ascii="Garamond" w:hAnsi="Garamond"/>
          <w:sz w:val="30"/>
          <w:szCs w:val="30"/>
        </w:rPr>
        <w:tab/>
        <w:t>This kind of thinking simply does not translate to human characteristics. We are not hard-wired machines (regardless of what the Calvinists think) of whom one technicality defines all. Instead, we are all mixes of</w:t>
      </w:r>
      <w:r w:rsidR="003F268A">
        <w:rPr>
          <w:rFonts w:ascii="Garamond" w:hAnsi="Garamond"/>
          <w:sz w:val="30"/>
          <w:szCs w:val="30"/>
        </w:rPr>
        <w:t xml:space="preserve"> various</w:t>
      </w:r>
      <w:r>
        <w:rPr>
          <w:rFonts w:ascii="Garamond" w:hAnsi="Garamond"/>
          <w:sz w:val="30"/>
          <w:szCs w:val="30"/>
        </w:rPr>
        <w:t xml:space="preserve"> qualities, and the qualifications of elders are not describing each of these in minute detail. That would be impossible.</w:t>
      </w:r>
    </w:p>
    <w:p w14:paraId="1E7A5EA6" w14:textId="78C055C6" w:rsidR="00A019C0" w:rsidRDefault="00A019C0" w:rsidP="00A019C0">
      <w:pPr>
        <w:rPr>
          <w:rFonts w:ascii="Garamond" w:hAnsi="Garamond"/>
          <w:sz w:val="30"/>
          <w:szCs w:val="30"/>
        </w:rPr>
      </w:pPr>
      <w:r>
        <w:rPr>
          <w:rFonts w:ascii="Garamond" w:hAnsi="Garamond"/>
          <w:sz w:val="30"/>
          <w:szCs w:val="30"/>
        </w:rPr>
        <w:tab/>
        <w:t xml:space="preserve">Paul here is describing the overall thrust of the kind of man that belongs in the eldership. Each of these qualities must be met – absolutely – it is a “must” – but they cannot be understood by mere </w:t>
      </w:r>
      <w:r w:rsidR="003F268A">
        <w:rPr>
          <w:rFonts w:ascii="Garamond" w:hAnsi="Garamond"/>
          <w:sz w:val="30"/>
          <w:szCs w:val="30"/>
        </w:rPr>
        <w:t xml:space="preserve">grammar and mechanics. </w:t>
      </w:r>
    </w:p>
    <w:p w14:paraId="578DD461" w14:textId="61D63F29" w:rsidR="00A019C0" w:rsidRDefault="00A019C0" w:rsidP="00A019C0">
      <w:pPr>
        <w:rPr>
          <w:rFonts w:ascii="Garamond" w:hAnsi="Garamond"/>
          <w:sz w:val="30"/>
          <w:szCs w:val="30"/>
        </w:rPr>
      </w:pPr>
      <w:r>
        <w:rPr>
          <w:rFonts w:ascii="Garamond" w:hAnsi="Garamond"/>
          <w:sz w:val="30"/>
          <w:szCs w:val="30"/>
        </w:rPr>
        <w:tab/>
        <w:t>Otherwise, what does “must be… the husband of one wife” mean not just to itself but with regards to the all the qualities to the office of an elder?</w:t>
      </w:r>
      <w:r w:rsidR="00414C4E">
        <w:rPr>
          <w:rFonts w:ascii="Garamond" w:hAnsi="Garamond"/>
          <w:sz w:val="30"/>
          <w:szCs w:val="30"/>
        </w:rPr>
        <w:t xml:space="preserve"> </w:t>
      </w:r>
    </w:p>
    <w:p w14:paraId="7719716A" w14:textId="77BAF060" w:rsidR="00A019C0" w:rsidRDefault="00A019C0" w:rsidP="00A019C0">
      <w:pPr>
        <w:rPr>
          <w:rFonts w:ascii="Garamond" w:hAnsi="Garamond"/>
          <w:sz w:val="30"/>
          <w:szCs w:val="30"/>
        </w:rPr>
      </w:pPr>
      <w:r>
        <w:rPr>
          <w:rFonts w:ascii="Garamond" w:hAnsi="Garamond"/>
          <w:sz w:val="30"/>
          <w:szCs w:val="30"/>
        </w:rPr>
        <w:tab/>
        <w:t xml:space="preserve">First, we can easily eliminate what “husband of one wife” certainly cannot be: a never-married man, a divorced-and-not-remarried man, a polygamous man, an adulterer, a homosexual man, or a man who is presently in the process </w:t>
      </w:r>
      <w:r w:rsidR="00414C4E">
        <w:rPr>
          <w:rFonts w:ascii="Garamond" w:hAnsi="Garamond"/>
          <w:sz w:val="30"/>
          <w:szCs w:val="30"/>
        </w:rPr>
        <w:t>of “</w:t>
      </w:r>
      <w:r>
        <w:rPr>
          <w:rFonts w:ascii="Garamond" w:hAnsi="Garamond"/>
          <w:sz w:val="30"/>
          <w:szCs w:val="30"/>
        </w:rPr>
        <w:t>dating around</w:t>
      </w:r>
      <w:r w:rsidR="00414C4E">
        <w:rPr>
          <w:rFonts w:ascii="Garamond" w:hAnsi="Garamond"/>
          <w:sz w:val="30"/>
          <w:szCs w:val="30"/>
        </w:rPr>
        <w:t>”</w:t>
      </w:r>
      <w:r>
        <w:rPr>
          <w:rFonts w:ascii="Garamond" w:hAnsi="Garamond"/>
          <w:sz w:val="30"/>
          <w:szCs w:val="30"/>
        </w:rPr>
        <w:t xml:space="preserve"> (naturally, some of the above are in state of sin and others are not). But one thing is for sure – none of these</w:t>
      </w:r>
      <w:r w:rsidR="001D782E">
        <w:rPr>
          <w:rFonts w:ascii="Garamond" w:hAnsi="Garamond"/>
          <w:sz w:val="30"/>
          <w:szCs w:val="30"/>
        </w:rPr>
        <w:t xml:space="preserve"> unqualified</w:t>
      </w:r>
      <w:r>
        <w:rPr>
          <w:rFonts w:ascii="Garamond" w:hAnsi="Garamond"/>
          <w:sz w:val="30"/>
          <w:szCs w:val="30"/>
        </w:rPr>
        <w:t xml:space="preserve"> men are presently with </w:t>
      </w:r>
      <w:r w:rsidR="00406D64">
        <w:rPr>
          <w:rFonts w:ascii="Garamond" w:hAnsi="Garamond"/>
          <w:sz w:val="30"/>
          <w:szCs w:val="30"/>
        </w:rPr>
        <w:t xml:space="preserve">or about </w:t>
      </w:r>
      <w:r>
        <w:rPr>
          <w:rFonts w:ascii="Garamond" w:hAnsi="Garamond"/>
          <w:sz w:val="30"/>
          <w:szCs w:val="30"/>
        </w:rPr>
        <w:t xml:space="preserve">one woman. </w:t>
      </w:r>
    </w:p>
    <w:p w14:paraId="2620EA18" w14:textId="77777777" w:rsidR="00A019C0" w:rsidRDefault="00A019C0" w:rsidP="00A019C0">
      <w:pPr>
        <w:ind w:firstLine="720"/>
        <w:rPr>
          <w:rFonts w:ascii="Garamond" w:hAnsi="Garamond"/>
          <w:sz w:val="30"/>
          <w:szCs w:val="30"/>
        </w:rPr>
      </w:pPr>
      <w:r>
        <w:rPr>
          <w:rFonts w:ascii="Garamond" w:hAnsi="Garamond"/>
          <w:sz w:val="30"/>
          <w:szCs w:val="30"/>
        </w:rPr>
        <w:lastRenderedPageBreak/>
        <w:t>Therefore, the only question that remains is, “Can a faithfully married man, whose wife died, become or remain an elder?” I now say “yes.”</w:t>
      </w:r>
    </w:p>
    <w:p w14:paraId="57C1547D" w14:textId="77777777" w:rsidR="00A019C0" w:rsidRDefault="00A019C0" w:rsidP="00A019C0">
      <w:pPr>
        <w:rPr>
          <w:rFonts w:ascii="Garamond" w:hAnsi="Garamond"/>
          <w:sz w:val="30"/>
          <w:szCs w:val="30"/>
        </w:rPr>
      </w:pPr>
      <w:r>
        <w:rPr>
          <w:rFonts w:ascii="Garamond" w:hAnsi="Garamond"/>
          <w:sz w:val="30"/>
          <w:szCs w:val="30"/>
        </w:rPr>
        <w:tab/>
        <w:t>In the Greek, “husband” is the same word as “man” and “wife” is the same word as “woman.” It is just as easy to read “husband of one wife” and it is to read “man one woman” or sometimes rendered as, “a one-woman man”.</w:t>
      </w:r>
    </w:p>
    <w:p w14:paraId="2ED31AF9" w14:textId="53959168" w:rsidR="00A019C0" w:rsidRDefault="00A019C0" w:rsidP="00A019C0">
      <w:pPr>
        <w:rPr>
          <w:rFonts w:ascii="Garamond" w:hAnsi="Garamond"/>
          <w:sz w:val="30"/>
          <w:szCs w:val="30"/>
        </w:rPr>
      </w:pPr>
      <w:r>
        <w:rPr>
          <w:rFonts w:ascii="Garamond" w:hAnsi="Garamond"/>
          <w:sz w:val="30"/>
          <w:szCs w:val="30"/>
        </w:rPr>
        <w:tab/>
        <w:t>Otherwise, is this man considering eldership still faithful to one woman?</w:t>
      </w:r>
      <w:r w:rsidR="00D66251">
        <w:rPr>
          <w:rFonts w:ascii="Garamond" w:hAnsi="Garamond"/>
          <w:sz w:val="30"/>
          <w:szCs w:val="30"/>
        </w:rPr>
        <w:t xml:space="preserve"> Is not “faithfulness” the higher requirement than just simply married? And would we not expect faithfulness in an elder than just a state of being?</w:t>
      </w:r>
    </w:p>
    <w:p w14:paraId="73BE9AF2" w14:textId="77777777" w:rsidR="00A019C0" w:rsidRDefault="00A019C0" w:rsidP="00A019C0">
      <w:pPr>
        <w:rPr>
          <w:rFonts w:ascii="Garamond" w:hAnsi="Garamond"/>
          <w:sz w:val="30"/>
          <w:szCs w:val="30"/>
        </w:rPr>
      </w:pPr>
      <w:r>
        <w:rPr>
          <w:rFonts w:ascii="Garamond" w:hAnsi="Garamond"/>
          <w:sz w:val="30"/>
          <w:szCs w:val="30"/>
        </w:rPr>
        <w:tab/>
        <w:t xml:space="preserve">As I have been in the ministry longer, I have come to meet men whose wives have passed and they are still faithful to them. They may not be technically married any longer (the Bible is clear about their right to remarry, no one argues) but they are still committed to that one woman – “a one-woman man.” </w:t>
      </w:r>
    </w:p>
    <w:p w14:paraId="724B239B" w14:textId="30BD24E0" w:rsidR="00A019C0" w:rsidRDefault="00A019C0" w:rsidP="00A019C0">
      <w:pPr>
        <w:rPr>
          <w:rFonts w:ascii="Garamond" w:hAnsi="Garamond"/>
          <w:sz w:val="30"/>
          <w:szCs w:val="30"/>
        </w:rPr>
      </w:pPr>
      <w:r>
        <w:rPr>
          <w:rFonts w:ascii="Garamond" w:hAnsi="Garamond"/>
          <w:sz w:val="30"/>
          <w:szCs w:val="30"/>
        </w:rPr>
        <w:tab/>
        <w:t>As well, a man who remarries and pledges allegiance to his new wife is also still a “one</w:t>
      </w:r>
      <w:r w:rsidR="003041C9">
        <w:rPr>
          <w:rFonts w:ascii="Garamond" w:hAnsi="Garamond"/>
          <w:sz w:val="30"/>
          <w:szCs w:val="30"/>
        </w:rPr>
        <w:t>-</w:t>
      </w:r>
      <w:r>
        <w:rPr>
          <w:rFonts w:ascii="Garamond" w:hAnsi="Garamond"/>
          <w:sz w:val="30"/>
          <w:szCs w:val="30"/>
        </w:rPr>
        <w:t>woman man.” He may still think a great deal of his previous wife and treasures those memories (especially with any children they had), but now he has pledges his love to his new wife and if that is being evidently practiced, he still fits the qualification.</w:t>
      </w:r>
    </w:p>
    <w:p w14:paraId="47A1EE83" w14:textId="77777777" w:rsidR="00A019C0" w:rsidRDefault="00A019C0" w:rsidP="00A019C0">
      <w:pPr>
        <w:rPr>
          <w:rFonts w:ascii="Garamond" w:hAnsi="Garamond"/>
          <w:sz w:val="30"/>
          <w:szCs w:val="30"/>
        </w:rPr>
      </w:pPr>
    </w:p>
    <w:p w14:paraId="2A480583" w14:textId="77777777" w:rsidR="00A019C0" w:rsidRDefault="00A019C0" w:rsidP="00A019C0">
      <w:pPr>
        <w:pBdr>
          <w:bottom w:val="single" w:sz="6" w:space="1" w:color="auto"/>
        </w:pBdr>
        <w:rPr>
          <w:rFonts w:ascii="Garamond" w:hAnsi="Garamond"/>
          <w:sz w:val="30"/>
          <w:szCs w:val="30"/>
        </w:rPr>
      </w:pPr>
      <w:r>
        <w:rPr>
          <w:rFonts w:ascii="Garamond" w:hAnsi="Garamond"/>
          <w:sz w:val="30"/>
          <w:szCs w:val="30"/>
        </w:rPr>
        <w:t>IS IT FALSIFIABLE?</w:t>
      </w:r>
    </w:p>
    <w:p w14:paraId="280837FA" w14:textId="77777777" w:rsidR="00A019C0" w:rsidRDefault="00A019C0" w:rsidP="00A019C0">
      <w:pPr>
        <w:rPr>
          <w:rFonts w:ascii="Garamond" w:hAnsi="Garamond"/>
          <w:sz w:val="30"/>
          <w:szCs w:val="30"/>
        </w:rPr>
      </w:pPr>
      <w:r>
        <w:rPr>
          <w:rFonts w:ascii="Garamond" w:hAnsi="Garamond"/>
          <w:sz w:val="30"/>
          <w:szCs w:val="30"/>
        </w:rPr>
        <w:tab/>
        <w:t xml:space="preserve">Finally, is the above view falsifiable? It must be if it has any chance to be true. Falsifiability means if a proposition is true, then the opposite of the proposition must be false (if it is not, there is an error with the proposition itself). </w:t>
      </w:r>
    </w:p>
    <w:p w14:paraId="5E582CF0" w14:textId="0E4D1F28" w:rsidR="00A019C0" w:rsidRDefault="00A019C0" w:rsidP="00A019C0">
      <w:pPr>
        <w:rPr>
          <w:rFonts w:ascii="Garamond" w:hAnsi="Garamond"/>
          <w:sz w:val="30"/>
          <w:szCs w:val="30"/>
        </w:rPr>
      </w:pPr>
      <w:r>
        <w:rPr>
          <w:rFonts w:ascii="Garamond" w:hAnsi="Garamond"/>
          <w:sz w:val="30"/>
          <w:szCs w:val="30"/>
        </w:rPr>
        <w:tab/>
        <w:t xml:space="preserve">The opposite of a one-woman widower would be a widower who has become homosexual, is dating around, polygamous, or dishonors his previous marriage while he is a single man. He is not presently a “one-woman man.” This does NOT mean a man who is merely dating around to get to know new potential mates is doing anything wrong. </w:t>
      </w:r>
      <w:r>
        <w:rPr>
          <w:rFonts w:ascii="Garamond" w:hAnsi="Garamond"/>
          <w:sz w:val="30"/>
          <w:szCs w:val="30"/>
        </w:rPr>
        <w:lastRenderedPageBreak/>
        <w:t>This just simply means that the opposite of a one-woman widower could be any of the above scenarios – and while some are sinful and others are not – they are all disqualifying scenarios</w:t>
      </w:r>
      <w:r w:rsidR="003041C9">
        <w:rPr>
          <w:rFonts w:ascii="Garamond" w:hAnsi="Garamond"/>
          <w:sz w:val="30"/>
          <w:szCs w:val="30"/>
        </w:rPr>
        <w:t xml:space="preserve"> for being an elder</w:t>
      </w:r>
      <w:r>
        <w:rPr>
          <w:rFonts w:ascii="Garamond" w:hAnsi="Garamond"/>
          <w:sz w:val="30"/>
          <w:szCs w:val="30"/>
        </w:rPr>
        <w:t xml:space="preserve">. </w:t>
      </w:r>
    </w:p>
    <w:p w14:paraId="77C0D916" w14:textId="77777777" w:rsidR="00A019C0" w:rsidRDefault="00A019C0" w:rsidP="00A019C0">
      <w:pPr>
        <w:ind w:firstLine="720"/>
        <w:rPr>
          <w:rFonts w:ascii="Garamond" w:hAnsi="Garamond"/>
          <w:sz w:val="30"/>
          <w:szCs w:val="30"/>
        </w:rPr>
      </w:pPr>
      <w:r>
        <w:rPr>
          <w:rFonts w:ascii="Garamond" w:hAnsi="Garamond"/>
          <w:sz w:val="30"/>
          <w:szCs w:val="30"/>
        </w:rPr>
        <w:t xml:space="preserve">An elder needs to either be married (preferably not newly-married) to a new wife healthfully, or at most be dating one woman at a time, or none. </w:t>
      </w:r>
    </w:p>
    <w:p w14:paraId="3C552265" w14:textId="77777777" w:rsidR="00A019C0" w:rsidRDefault="00A019C0" w:rsidP="00A019C0">
      <w:pPr>
        <w:ind w:firstLine="720"/>
        <w:rPr>
          <w:rFonts w:ascii="Garamond" w:hAnsi="Garamond"/>
          <w:sz w:val="30"/>
          <w:szCs w:val="30"/>
        </w:rPr>
      </w:pPr>
      <w:r>
        <w:rPr>
          <w:rFonts w:ascii="Garamond" w:hAnsi="Garamond"/>
          <w:sz w:val="30"/>
          <w:szCs w:val="30"/>
        </w:rPr>
        <w:t xml:space="preserve">It is prudent that if a man does start dating a woman but is not yet an elder, that he puts his candidacy on hold to see where things go, in case the situation heads south and cause unneeded difficulty in the leadership. </w:t>
      </w:r>
    </w:p>
    <w:p w14:paraId="29154AD8" w14:textId="77777777" w:rsidR="00A019C0" w:rsidRDefault="00A019C0" w:rsidP="00A019C0">
      <w:pPr>
        <w:ind w:firstLine="720"/>
        <w:rPr>
          <w:rFonts w:ascii="Garamond" w:hAnsi="Garamond"/>
          <w:sz w:val="30"/>
          <w:szCs w:val="30"/>
        </w:rPr>
      </w:pPr>
      <w:r>
        <w:rPr>
          <w:rFonts w:ascii="Garamond" w:hAnsi="Garamond"/>
          <w:sz w:val="30"/>
          <w:szCs w:val="30"/>
        </w:rPr>
        <w:t xml:space="preserve">Any widower-elder who starts to date should do so one woman at a time and with extreme caution to see where things go lest it cause any trouble for the church. </w:t>
      </w:r>
    </w:p>
    <w:p w14:paraId="30E50541" w14:textId="77777777" w:rsidR="00A019C0" w:rsidRDefault="00A019C0" w:rsidP="00A019C0">
      <w:pPr>
        <w:ind w:firstLine="720"/>
        <w:rPr>
          <w:rFonts w:ascii="Garamond" w:hAnsi="Garamond"/>
          <w:sz w:val="30"/>
          <w:szCs w:val="30"/>
        </w:rPr>
      </w:pPr>
    </w:p>
    <w:p w14:paraId="5D075EB6" w14:textId="77777777" w:rsidR="00A019C0" w:rsidRDefault="00A019C0" w:rsidP="00A019C0">
      <w:pPr>
        <w:pBdr>
          <w:bottom w:val="single" w:sz="6" w:space="1" w:color="auto"/>
        </w:pBdr>
        <w:rPr>
          <w:rFonts w:ascii="Garamond" w:hAnsi="Garamond"/>
          <w:sz w:val="30"/>
          <w:szCs w:val="30"/>
        </w:rPr>
      </w:pPr>
      <w:r>
        <w:rPr>
          <w:rFonts w:ascii="Garamond" w:hAnsi="Garamond"/>
          <w:sz w:val="30"/>
          <w:szCs w:val="30"/>
        </w:rPr>
        <w:t>CONCLUSION</w:t>
      </w:r>
    </w:p>
    <w:p w14:paraId="7EC94C9F" w14:textId="073E065F" w:rsidR="00A019C0" w:rsidRDefault="00A019C0" w:rsidP="00A019C0">
      <w:pPr>
        <w:rPr>
          <w:rFonts w:ascii="Garamond" w:hAnsi="Garamond"/>
          <w:sz w:val="30"/>
          <w:szCs w:val="30"/>
        </w:rPr>
      </w:pPr>
      <w:r>
        <w:rPr>
          <w:rFonts w:ascii="Garamond" w:hAnsi="Garamond"/>
          <w:sz w:val="30"/>
          <w:szCs w:val="30"/>
        </w:rPr>
        <w:tab/>
        <w:t>I apologize for my previous approach which may have harmed some unintentionally. It</w:t>
      </w:r>
      <w:r w:rsidR="008C0C45">
        <w:rPr>
          <w:rFonts w:ascii="Garamond" w:hAnsi="Garamond"/>
          <w:sz w:val="30"/>
          <w:szCs w:val="30"/>
        </w:rPr>
        <w:t xml:space="preserve"> </w:t>
      </w:r>
      <w:r>
        <w:rPr>
          <w:rFonts w:ascii="Garamond" w:hAnsi="Garamond"/>
          <w:sz w:val="30"/>
          <w:szCs w:val="30"/>
        </w:rPr>
        <w:t>“missed the forest for the trees.” We cannot look at man as we do an engine in a car, but rather as God made him – and God set these qualities for man – not machines.</w:t>
      </w:r>
    </w:p>
    <w:p w14:paraId="0B8D6E2B" w14:textId="77777777" w:rsidR="00A019C0" w:rsidRDefault="00A019C0" w:rsidP="00A019C0">
      <w:pPr>
        <w:rPr>
          <w:rFonts w:ascii="Garamond" w:hAnsi="Garamond"/>
          <w:sz w:val="30"/>
          <w:szCs w:val="30"/>
        </w:rPr>
      </w:pPr>
      <w:r>
        <w:rPr>
          <w:rFonts w:ascii="Garamond" w:hAnsi="Garamond"/>
          <w:sz w:val="30"/>
          <w:szCs w:val="30"/>
        </w:rPr>
        <w:tab/>
        <w:t xml:space="preserve">A widower can be an elder if he is still “a one-woman man”, be that to a new wife or his previously passed wife whom he still honors. </w:t>
      </w:r>
    </w:p>
    <w:p w14:paraId="4BC82B95" w14:textId="77777777" w:rsidR="00A019C0" w:rsidRDefault="00A019C0" w:rsidP="00A019C0">
      <w:pPr>
        <w:rPr>
          <w:rFonts w:ascii="Garamond" w:hAnsi="Garamond"/>
          <w:sz w:val="30"/>
          <w:szCs w:val="30"/>
        </w:rPr>
      </w:pPr>
      <w:r>
        <w:rPr>
          <w:rFonts w:ascii="Garamond" w:hAnsi="Garamond"/>
          <w:sz w:val="30"/>
          <w:szCs w:val="30"/>
        </w:rPr>
        <w:tab/>
        <w:t>A man who is dating should likely put any candidacy on hold to see where the relationship goes. Any widower-elder who is considering dating should practice extreme caution, so that if the relationship did not work out it would not cause strife in the church.</w:t>
      </w:r>
    </w:p>
    <w:p w14:paraId="593CC34D" w14:textId="77777777" w:rsidR="00A019C0" w:rsidRPr="00BF3868" w:rsidRDefault="00A019C0" w:rsidP="00A019C0">
      <w:pPr>
        <w:rPr>
          <w:rFonts w:ascii="Garamond" w:hAnsi="Garamond"/>
          <w:sz w:val="30"/>
          <w:szCs w:val="30"/>
        </w:rPr>
      </w:pPr>
      <w:r>
        <w:rPr>
          <w:rFonts w:ascii="Garamond" w:hAnsi="Garamond"/>
          <w:sz w:val="30"/>
          <w:szCs w:val="30"/>
        </w:rPr>
        <w:tab/>
        <w:t xml:space="preserve">Most certainly a never-married man, a divorced-and-not-remarried man, a polygamous man, an adulterer, a homosexual man, or a man who is presently in the process dating around is not qualified to be an elder. On this, no one disagrees. </w:t>
      </w:r>
    </w:p>
    <w:p w14:paraId="444D04DB" w14:textId="77777777" w:rsidR="00E654C7" w:rsidRDefault="00E654C7" w:rsidP="00E654C7">
      <w:pPr>
        <w:jc w:val="center"/>
        <w:rPr>
          <w:rFonts w:ascii="Garamond" w:hAnsi="Garamond"/>
          <w:b/>
          <w:color w:val="000000"/>
          <w:sz w:val="30"/>
          <w:szCs w:val="30"/>
          <w:u w:val="single"/>
          <w:shd w:val="clear" w:color="auto" w:fill="FFFFFF"/>
        </w:rPr>
      </w:pPr>
      <w:r>
        <w:rPr>
          <w:rFonts w:ascii="Garamond" w:hAnsi="Garamond"/>
          <w:b/>
          <w:color w:val="000000"/>
          <w:sz w:val="30"/>
          <w:szCs w:val="30"/>
          <w:u w:val="single"/>
          <w:shd w:val="clear" w:color="auto" w:fill="FFFFFF"/>
        </w:rPr>
        <w:lastRenderedPageBreak/>
        <w:t>QUALIFICATIONS FOR DEACONS</w:t>
      </w:r>
    </w:p>
    <w:p w14:paraId="444D04DC" w14:textId="77777777" w:rsidR="00E654C7" w:rsidRDefault="00E654C7" w:rsidP="00E654C7">
      <w:pPr>
        <w:jc w:val="center"/>
        <w:rPr>
          <w:rFonts w:ascii="Garamond" w:hAnsi="Garamond"/>
          <w:sz w:val="30"/>
          <w:szCs w:val="30"/>
        </w:rPr>
      </w:pPr>
      <w:r>
        <w:rPr>
          <w:rFonts w:ascii="Garamond" w:hAnsi="Garamond"/>
          <w:sz w:val="30"/>
          <w:szCs w:val="30"/>
        </w:rPr>
        <w:t>One Assumption Made Throughout This Study:</w:t>
      </w:r>
    </w:p>
    <w:p w14:paraId="444D04DD" w14:textId="77777777" w:rsidR="00E654C7" w:rsidRPr="00127BF6" w:rsidRDefault="00E654C7" w:rsidP="00E654C7">
      <w:pPr>
        <w:rPr>
          <w:rFonts w:ascii="Garamond" w:hAnsi="Garamond"/>
          <w:sz w:val="30"/>
          <w:szCs w:val="30"/>
        </w:rPr>
      </w:pPr>
      <w:r>
        <w:rPr>
          <w:rFonts w:ascii="Garamond" w:hAnsi="Garamond"/>
          <w:sz w:val="30"/>
          <w:szCs w:val="30"/>
        </w:rPr>
        <w:t>Deacons must be male (“men” – 1 Timothy 3:8). “Deacon” literally translates to “male servant” from the Greek. There are no “women deacons” in the New Testament. “Deaconess” is an improper rendering of Romans 16:1 (properly translated “servant” in the NASB).</w:t>
      </w:r>
    </w:p>
    <w:tbl>
      <w:tblPr>
        <w:tblStyle w:val="TableGrid"/>
        <w:tblW w:w="0" w:type="auto"/>
        <w:jc w:val="center"/>
        <w:tblLook w:val="04A0" w:firstRow="1" w:lastRow="0" w:firstColumn="1" w:lastColumn="0" w:noHBand="0" w:noVBand="1"/>
      </w:tblPr>
      <w:tblGrid>
        <w:gridCol w:w="1907"/>
        <w:gridCol w:w="2402"/>
        <w:gridCol w:w="3870"/>
        <w:gridCol w:w="3510"/>
        <w:gridCol w:w="1572"/>
      </w:tblGrid>
      <w:tr w:rsidR="00E654C7" w:rsidRPr="00791DE3" w14:paraId="444D04E0" w14:textId="77777777" w:rsidTr="004D1D4A">
        <w:trPr>
          <w:jc w:val="center"/>
        </w:trPr>
        <w:tc>
          <w:tcPr>
            <w:tcW w:w="13261" w:type="dxa"/>
            <w:gridSpan w:val="5"/>
          </w:tcPr>
          <w:p w14:paraId="444D04DE" w14:textId="77777777" w:rsidR="00E654C7" w:rsidRDefault="00E654C7" w:rsidP="004D1D4A">
            <w:pPr>
              <w:jc w:val="center"/>
              <w:rPr>
                <w:rFonts w:ascii="Garamond" w:hAnsi="Garamond"/>
                <w:sz w:val="30"/>
                <w:szCs w:val="30"/>
              </w:rPr>
            </w:pPr>
            <w:r>
              <w:rPr>
                <w:rFonts w:ascii="Garamond" w:hAnsi="Garamond"/>
                <w:b/>
                <w:sz w:val="30"/>
                <w:szCs w:val="30"/>
                <w:u w:val="single"/>
              </w:rPr>
              <w:t>Qualifications of Deacons from 1 Timothy 3:8-10, 12</w:t>
            </w:r>
          </w:p>
          <w:p w14:paraId="444D04DF" w14:textId="77777777" w:rsidR="00E654C7" w:rsidRPr="00791DE3" w:rsidRDefault="00E654C7" w:rsidP="004D1D4A">
            <w:pPr>
              <w:jc w:val="center"/>
              <w:rPr>
                <w:rFonts w:ascii="Garamond" w:hAnsi="Garamond"/>
                <w:sz w:val="26"/>
                <w:szCs w:val="26"/>
              </w:rPr>
            </w:pPr>
            <w:r>
              <w:rPr>
                <w:rFonts w:ascii="Garamond" w:hAnsi="Garamond"/>
                <w:sz w:val="26"/>
                <w:szCs w:val="26"/>
              </w:rPr>
              <w:t>Chart and Commentary by Joshua Stucki</w:t>
            </w:r>
          </w:p>
        </w:tc>
      </w:tr>
      <w:tr w:rsidR="00E654C7" w:rsidRPr="00655BCB" w14:paraId="444D04E7" w14:textId="77777777" w:rsidTr="004D1D4A">
        <w:trPr>
          <w:jc w:val="center"/>
        </w:trPr>
        <w:tc>
          <w:tcPr>
            <w:tcW w:w="1907" w:type="dxa"/>
          </w:tcPr>
          <w:p w14:paraId="444D04E1" w14:textId="77777777" w:rsidR="00E654C7" w:rsidRPr="00655BCB" w:rsidRDefault="00E654C7" w:rsidP="004D1D4A">
            <w:pPr>
              <w:jc w:val="center"/>
              <w:rPr>
                <w:rFonts w:ascii="Garamond" w:hAnsi="Garamond"/>
                <w:b/>
                <w:sz w:val="30"/>
                <w:szCs w:val="30"/>
              </w:rPr>
            </w:pPr>
            <w:r w:rsidRPr="00655BCB">
              <w:rPr>
                <w:rFonts w:ascii="Garamond" w:hAnsi="Garamond"/>
                <w:b/>
                <w:sz w:val="30"/>
                <w:szCs w:val="30"/>
              </w:rPr>
              <w:t>Scripture</w:t>
            </w:r>
          </w:p>
        </w:tc>
        <w:tc>
          <w:tcPr>
            <w:tcW w:w="2402" w:type="dxa"/>
          </w:tcPr>
          <w:p w14:paraId="444D04E2" w14:textId="77777777" w:rsidR="00E654C7" w:rsidRDefault="00E654C7" w:rsidP="004D1D4A">
            <w:pPr>
              <w:jc w:val="center"/>
              <w:rPr>
                <w:rFonts w:ascii="Garamond" w:hAnsi="Garamond"/>
                <w:sz w:val="30"/>
                <w:szCs w:val="30"/>
              </w:rPr>
            </w:pPr>
            <w:r w:rsidRPr="00655BCB">
              <w:rPr>
                <w:rFonts w:ascii="Garamond" w:hAnsi="Garamond"/>
                <w:b/>
                <w:sz w:val="30"/>
                <w:szCs w:val="30"/>
              </w:rPr>
              <w:t>Qualification</w:t>
            </w:r>
          </w:p>
          <w:p w14:paraId="444D04E3" w14:textId="77777777" w:rsidR="00E654C7" w:rsidRPr="0031321B" w:rsidRDefault="00E654C7" w:rsidP="004D1D4A">
            <w:pPr>
              <w:jc w:val="center"/>
              <w:rPr>
                <w:rFonts w:ascii="Garamond" w:hAnsi="Garamond"/>
                <w:sz w:val="30"/>
                <w:szCs w:val="30"/>
              </w:rPr>
            </w:pPr>
            <w:r>
              <w:rPr>
                <w:rFonts w:ascii="Garamond" w:hAnsi="Garamond"/>
                <w:sz w:val="30"/>
                <w:szCs w:val="30"/>
              </w:rPr>
              <w:t>(words via NASB)</w:t>
            </w:r>
          </w:p>
        </w:tc>
        <w:tc>
          <w:tcPr>
            <w:tcW w:w="3870" w:type="dxa"/>
          </w:tcPr>
          <w:p w14:paraId="444D04E4" w14:textId="77777777" w:rsidR="00E654C7" w:rsidRPr="00655BCB" w:rsidRDefault="00E654C7" w:rsidP="004D1D4A">
            <w:pPr>
              <w:jc w:val="center"/>
              <w:rPr>
                <w:rFonts w:ascii="Garamond" w:hAnsi="Garamond"/>
                <w:b/>
                <w:sz w:val="30"/>
                <w:szCs w:val="30"/>
              </w:rPr>
            </w:pPr>
            <w:r>
              <w:rPr>
                <w:rFonts w:ascii="Garamond" w:hAnsi="Garamond"/>
                <w:b/>
                <w:sz w:val="30"/>
                <w:szCs w:val="30"/>
              </w:rPr>
              <w:t>Elsewhere in Scripture</w:t>
            </w:r>
          </w:p>
        </w:tc>
        <w:tc>
          <w:tcPr>
            <w:tcW w:w="3510" w:type="dxa"/>
          </w:tcPr>
          <w:p w14:paraId="444D04E5" w14:textId="77777777" w:rsidR="00E654C7" w:rsidRPr="00655BCB" w:rsidRDefault="00E654C7" w:rsidP="004D1D4A">
            <w:pPr>
              <w:jc w:val="center"/>
              <w:rPr>
                <w:rFonts w:ascii="Garamond" w:hAnsi="Garamond"/>
                <w:b/>
                <w:sz w:val="30"/>
                <w:szCs w:val="30"/>
              </w:rPr>
            </w:pPr>
            <w:r w:rsidRPr="00655BCB">
              <w:rPr>
                <w:rFonts w:ascii="Garamond" w:hAnsi="Garamond"/>
                <w:b/>
                <w:sz w:val="30"/>
                <w:szCs w:val="30"/>
              </w:rPr>
              <w:t>Meaning</w:t>
            </w:r>
          </w:p>
        </w:tc>
        <w:tc>
          <w:tcPr>
            <w:tcW w:w="1572" w:type="dxa"/>
          </w:tcPr>
          <w:p w14:paraId="444D04E6" w14:textId="77777777" w:rsidR="00E654C7" w:rsidRPr="00655BCB" w:rsidRDefault="00E654C7" w:rsidP="004D1D4A">
            <w:pPr>
              <w:jc w:val="center"/>
              <w:rPr>
                <w:rFonts w:ascii="Garamond" w:hAnsi="Garamond"/>
                <w:b/>
                <w:sz w:val="30"/>
                <w:szCs w:val="30"/>
              </w:rPr>
            </w:pPr>
            <w:r>
              <w:rPr>
                <w:rFonts w:ascii="Garamond" w:hAnsi="Garamond"/>
                <w:b/>
                <w:sz w:val="30"/>
                <w:szCs w:val="30"/>
              </w:rPr>
              <w:t>Grammar Tense</w:t>
            </w:r>
          </w:p>
        </w:tc>
      </w:tr>
      <w:tr w:rsidR="00E654C7" w14:paraId="444D04F3" w14:textId="77777777" w:rsidTr="004D1D4A">
        <w:trPr>
          <w:jc w:val="center"/>
        </w:trPr>
        <w:tc>
          <w:tcPr>
            <w:tcW w:w="1907" w:type="dxa"/>
          </w:tcPr>
          <w:p w14:paraId="444D04E8" w14:textId="77777777" w:rsidR="00E654C7" w:rsidRPr="00655BCB" w:rsidRDefault="00E654C7" w:rsidP="004D1D4A">
            <w:pPr>
              <w:jc w:val="center"/>
              <w:rPr>
                <w:rFonts w:ascii="Garamond" w:hAnsi="Garamond"/>
                <w:sz w:val="30"/>
                <w:szCs w:val="30"/>
              </w:rPr>
            </w:pPr>
            <w:r>
              <w:rPr>
                <w:rFonts w:ascii="Garamond" w:hAnsi="Garamond"/>
                <w:sz w:val="30"/>
                <w:szCs w:val="30"/>
              </w:rPr>
              <w:t>1 Timothy 3:8</w:t>
            </w:r>
          </w:p>
        </w:tc>
        <w:tc>
          <w:tcPr>
            <w:tcW w:w="2402" w:type="dxa"/>
          </w:tcPr>
          <w:p w14:paraId="444D04E9" w14:textId="77777777" w:rsidR="00E654C7" w:rsidRDefault="00E654C7" w:rsidP="004D1D4A">
            <w:pPr>
              <w:jc w:val="center"/>
              <w:rPr>
                <w:rFonts w:ascii="Garamond" w:hAnsi="Garamond"/>
                <w:sz w:val="30"/>
                <w:szCs w:val="30"/>
              </w:rPr>
            </w:pPr>
            <w:r>
              <w:rPr>
                <w:rFonts w:ascii="Garamond" w:hAnsi="Garamond"/>
                <w:sz w:val="30"/>
                <w:szCs w:val="30"/>
              </w:rPr>
              <w:t>“dignity”</w:t>
            </w:r>
          </w:p>
          <w:p w14:paraId="444D04EA" w14:textId="77777777" w:rsidR="00E654C7" w:rsidRPr="006D6B1E" w:rsidRDefault="00E654C7" w:rsidP="004D1D4A">
            <w:pPr>
              <w:jc w:val="center"/>
              <w:rPr>
                <w:rFonts w:ascii="Garamond" w:hAnsi="Garamond"/>
                <w:sz w:val="30"/>
                <w:szCs w:val="30"/>
                <w:u w:val="single"/>
                <w:vertAlign w:val="subscript"/>
              </w:rPr>
            </w:pPr>
          </w:p>
        </w:tc>
        <w:tc>
          <w:tcPr>
            <w:tcW w:w="3870" w:type="dxa"/>
          </w:tcPr>
          <w:p w14:paraId="444D04EB" w14:textId="77777777" w:rsidR="00E654C7" w:rsidRDefault="00E654C7" w:rsidP="004D1D4A">
            <w:pPr>
              <w:jc w:val="center"/>
              <w:rPr>
                <w:rFonts w:ascii="Garamond" w:hAnsi="Garamond"/>
                <w:sz w:val="30"/>
                <w:szCs w:val="30"/>
              </w:rPr>
            </w:pPr>
            <w:r>
              <w:rPr>
                <w:rFonts w:ascii="Garamond" w:hAnsi="Garamond"/>
                <w:sz w:val="30"/>
                <w:szCs w:val="30"/>
              </w:rPr>
              <w:t>“semnos”</w:t>
            </w:r>
          </w:p>
          <w:p w14:paraId="444D04EC" w14:textId="77777777" w:rsidR="00E654C7" w:rsidRDefault="00E654C7" w:rsidP="004D1D4A">
            <w:pPr>
              <w:rPr>
                <w:rFonts w:ascii="Garamond" w:hAnsi="Garamond"/>
                <w:sz w:val="30"/>
                <w:szCs w:val="30"/>
              </w:rPr>
            </w:pPr>
            <w:r>
              <w:rPr>
                <w:rFonts w:ascii="Garamond" w:hAnsi="Garamond"/>
                <w:sz w:val="30"/>
                <w:szCs w:val="30"/>
              </w:rPr>
              <w:t>7) “semnos” – one of whom respect, submission is expected (applied to governing authorities, such as 1 Timothy 2:2 and Titus 2:7)</w:t>
            </w:r>
          </w:p>
        </w:tc>
        <w:tc>
          <w:tcPr>
            <w:tcW w:w="3510" w:type="dxa"/>
          </w:tcPr>
          <w:p w14:paraId="444D04ED" w14:textId="77777777" w:rsidR="00E654C7" w:rsidRDefault="00E654C7" w:rsidP="004D1D4A">
            <w:pPr>
              <w:rPr>
                <w:rFonts w:ascii="Garamond" w:hAnsi="Garamond"/>
                <w:sz w:val="30"/>
                <w:szCs w:val="30"/>
              </w:rPr>
            </w:pPr>
            <w:r>
              <w:rPr>
                <w:rFonts w:ascii="Garamond" w:hAnsi="Garamond"/>
                <w:sz w:val="30"/>
                <w:szCs w:val="30"/>
              </w:rPr>
              <w:t>Literally, “submissive, honorable to their superiors, grave, serious, dignified”</w:t>
            </w:r>
          </w:p>
          <w:p w14:paraId="444D04EE" w14:textId="77777777" w:rsidR="00E654C7" w:rsidRDefault="00E654C7" w:rsidP="004D1D4A">
            <w:pPr>
              <w:rPr>
                <w:rFonts w:ascii="Garamond" w:hAnsi="Garamond"/>
                <w:sz w:val="30"/>
                <w:szCs w:val="30"/>
              </w:rPr>
            </w:pPr>
          </w:p>
          <w:p w14:paraId="444D04EF" w14:textId="77777777" w:rsidR="00E654C7" w:rsidRDefault="00E654C7" w:rsidP="004D1D4A">
            <w:pPr>
              <w:rPr>
                <w:rFonts w:ascii="Garamond" w:hAnsi="Garamond"/>
                <w:sz w:val="30"/>
                <w:szCs w:val="30"/>
              </w:rPr>
            </w:pPr>
            <w:r>
              <w:rPr>
                <w:rFonts w:ascii="Garamond" w:hAnsi="Garamond"/>
                <w:sz w:val="30"/>
                <w:szCs w:val="30"/>
              </w:rPr>
              <w:t>Specifically, these designated servants are to submit to the eldership, as the qualifications for elders are immediately given before.</w:t>
            </w:r>
          </w:p>
          <w:p w14:paraId="444D04F0" w14:textId="77777777" w:rsidR="00E654C7" w:rsidRDefault="00E654C7" w:rsidP="004D1D4A">
            <w:pPr>
              <w:rPr>
                <w:rFonts w:ascii="Garamond" w:hAnsi="Garamond"/>
                <w:sz w:val="30"/>
                <w:szCs w:val="30"/>
              </w:rPr>
            </w:pPr>
          </w:p>
          <w:p w14:paraId="444D04F1" w14:textId="77777777" w:rsidR="00E654C7" w:rsidRPr="00655BCB" w:rsidRDefault="00E654C7" w:rsidP="004D1D4A">
            <w:pPr>
              <w:rPr>
                <w:rFonts w:ascii="Garamond" w:hAnsi="Garamond"/>
                <w:sz w:val="30"/>
                <w:szCs w:val="30"/>
              </w:rPr>
            </w:pPr>
            <w:r>
              <w:rPr>
                <w:rFonts w:ascii="Garamond" w:hAnsi="Garamond"/>
                <w:sz w:val="30"/>
                <w:szCs w:val="30"/>
              </w:rPr>
              <w:t>Just as the elders submit to Christ, so deacons submit to elders.</w:t>
            </w:r>
          </w:p>
        </w:tc>
        <w:tc>
          <w:tcPr>
            <w:tcW w:w="1572" w:type="dxa"/>
          </w:tcPr>
          <w:p w14:paraId="444D04F2" w14:textId="77777777" w:rsidR="00E654C7" w:rsidRDefault="00E654C7" w:rsidP="004D1D4A">
            <w:pPr>
              <w:jc w:val="center"/>
              <w:rPr>
                <w:rFonts w:ascii="Garamond" w:hAnsi="Garamond"/>
                <w:sz w:val="30"/>
                <w:szCs w:val="30"/>
              </w:rPr>
            </w:pPr>
            <w:r>
              <w:rPr>
                <w:rFonts w:ascii="Garamond" w:hAnsi="Garamond"/>
                <w:sz w:val="30"/>
                <w:szCs w:val="30"/>
              </w:rPr>
              <w:t>Present tense</w:t>
            </w:r>
          </w:p>
        </w:tc>
      </w:tr>
      <w:tr w:rsidR="00E654C7" w14:paraId="444D04FC" w14:textId="77777777" w:rsidTr="004D1D4A">
        <w:trPr>
          <w:jc w:val="center"/>
        </w:trPr>
        <w:tc>
          <w:tcPr>
            <w:tcW w:w="1907" w:type="dxa"/>
          </w:tcPr>
          <w:p w14:paraId="444D04F4" w14:textId="77777777" w:rsidR="00E654C7" w:rsidRDefault="00E654C7" w:rsidP="004D1D4A">
            <w:pPr>
              <w:jc w:val="center"/>
              <w:rPr>
                <w:rFonts w:ascii="Garamond" w:hAnsi="Garamond"/>
                <w:sz w:val="30"/>
                <w:szCs w:val="30"/>
              </w:rPr>
            </w:pPr>
            <w:r>
              <w:rPr>
                <w:rFonts w:ascii="Garamond" w:hAnsi="Garamond"/>
                <w:sz w:val="30"/>
                <w:szCs w:val="30"/>
              </w:rPr>
              <w:t>1 Timothy 3:8</w:t>
            </w:r>
          </w:p>
        </w:tc>
        <w:tc>
          <w:tcPr>
            <w:tcW w:w="2402" w:type="dxa"/>
          </w:tcPr>
          <w:p w14:paraId="444D04F5" w14:textId="77777777" w:rsidR="00E654C7" w:rsidRDefault="00E654C7" w:rsidP="004D1D4A">
            <w:pPr>
              <w:jc w:val="center"/>
              <w:rPr>
                <w:rFonts w:ascii="Garamond" w:hAnsi="Garamond"/>
                <w:sz w:val="30"/>
                <w:szCs w:val="30"/>
              </w:rPr>
            </w:pPr>
            <w:r>
              <w:rPr>
                <w:rFonts w:ascii="Garamond" w:hAnsi="Garamond"/>
                <w:sz w:val="30"/>
                <w:szCs w:val="30"/>
              </w:rPr>
              <w:t>“not double-tongued”</w:t>
            </w:r>
          </w:p>
        </w:tc>
        <w:tc>
          <w:tcPr>
            <w:tcW w:w="3870" w:type="dxa"/>
          </w:tcPr>
          <w:p w14:paraId="444D04F6" w14:textId="77777777" w:rsidR="00E654C7" w:rsidRDefault="00E654C7" w:rsidP="004D1D4A">
            <w:pPr>
              <w:jc w:val="center"/>
              <w:rPr>
                <w:rFonts w:ascii="Garamond" w:hAnsi="Garamond"/>
                <w:sz w:val="30"/>
                <w:szCs w:val="30"/>
              </w:rPr>
            </w:pPr>
            <w:r>
              <w:rPr>
                <w:rFonts w:ascii="Garamond" w:hAnsi="Garamond"/>
                <w:sz w:val="30"/>
                <w:szCs w:val="30"/>
              </w:rPr>
              <w:t>“me diligous”</w:t>
            </w:r>
          </w:p>
          <w:p w14:paraId="444D04F7" w14:textId="77777777" w:rsidR="00E654C7" w:rsidRDefault="00E654C7" w:rsidP="004D1D4A">
            <w:pPr>
              <w:rPr>
                <w:rFonts w:ascii="Garamond" w:hAnsi="Garamond"/>
                <w:sz w:val="30"/>
                <w:szCs w:val="30"/>
              </w:rPr>
            </w:pPr>
            <w:r>
              <w:rPr>
                <w:rFonts w:ascii="Garamond" w:hAnsi="Garamond"/>
                <w:sz w:val="30"/>
                <w:szCs w:val="30"/>
              </w:rPr>
              <w:t>Unique word used only here in the New Testament.</w:t>
            </w:r>
          </w:p>
        </w:tc>
        <w:tc>
          <w:tcPr>
            <w:tcW w:w="3510" w:type="dxa"/>
          </w:tcPr>
          <w:p w14:paraId="444D04F8" w14:textId="77777777" w:rsidR="00E654C7" w:rsidRDefault="00E654C7" w:rsidP="004D1D4A">
            <w:pPr>
              <w:rPr>
                <w:rFonts w:ascii="Garamond" w:hAnsi="Garamond"/>
                <w:sz w:val="30"/>
                <w:szCs w:val="30"/>
              </w:rPr>
            </w:pPr>
            <w:r>
              <w:rPr>
                <w:rFonts w:ascii="Garamond" w:hAnsi="Garamond"/>
                <w:sz w:val="30"/>
                <w:szCs w:val="30"/>
              </w:rPr>
              <w:t>Literally, “not deceitful”</w:t>
            </w:r>
          </w:p>
          <w:p w14:paraId="444D04F9" w14:textId="77777777" w:rsidR="00E654C7" w:rsidRDefault="00E654C7" w:rsidP="004D1D4A">
            <w:pPr>
              <w:rPr>
                <w:rFonts w:ascii="Garamond" w:hAnsi="Garamond"/>
                <w:sz w:val="30"/>
                <w:szCs w:val="30"/>
              </w:rPr>
            </w:pPr>
          </w:p>
          <w:p w14:paraId="444D04FA" w14:textId="77777777" w:rsidR="00E654C7" w:rsidRDefault="00E654C7" w:rsidP="004D1D4A">
            <w:pPr>
              <w:rPr>
                <w:rFonts w:ascii="Garamond" w:hAnsi="Garamond"/>
                <w:sz w:val="30"/>
                <w:szCs w:val="30"/>
              </w:rPr>
            </w:pPr>
            <w:r>
              <w:rPr>
                <w:rFonts w:ascii="Garamond" w:hAnsi="Garamond"/>
                <w:sz w:val="30"/>
                <w:szCs w:val="30"/>
              </w:rPr>
              <w:t xml:space="preserve">Not a liar, a man of </w:t>
            </w:r>
            <w:r>
              <w:rPr>
                <w:rFonts w:ascii="Garamond" w:hAnsi="Garamond"/>
                <w:sz w:val="30"/>
                <w:szCs w:val="30"/>
              </w:rPr>
              <w:lastRenderedPageBreak/>
              <w:t>integrity, says the same thing in all situations.</w:t>
            </w:r>
          </w:p>
        </w:tc>
        <w:tc>
          <w:tcPr>
            <w:tcW w:w="1572" w:type="dxa"/>
          </w:tcPr>
          <w:p w14:paraId="444D04FB" w14:textId="77777777" w:rsidR="00E654C7" w:rsidRDefault="00E654C7" w:rsidP="004D1D4A">
            <w:pPr>
              <w:jc w:val="center"/>
              <w:rPr>
                <w:rFonts w:ascii="Garamond" w:hAnsi="Garamond"/>
                <w:sz w:val="30"/>
                <w:szCs w:val="30"/>
              </w:rPr>
            </w:pPr>
            <w:r>
              <w:rPr>
                <w:rFonts w:ascii="Garamond" w:hAnsi="Garamond"/>
                <w:sz w:val="30"/>
                <w:szCs w:val="30"/>
              </w:rPr>
              <w:lastRenderedPageBreak/>
              <w:t>Present tense</w:t>
            </w:r>
          </w:p>
        </w:tc>
      </w:tr>
      <w:tr w:rsidR="00E654C7" w14:paraId="444D0504" w14:textId="77777777" w:rsidTr="004D1D4A">
        <w:trPr>
          <w:jc w:val="center"/>
        </w:trPr>
        <w:tc>
          <w:tcPr>
            <w:tcW w:w="1907" w:type="dxa"/>
          </w:tcPr>
          <w:p w14:paraId="444D04FD" w14:textId="77777777" w:rsidR="00E654C7" w:rsidRDefault="00E654C7" w:rsidP="004D1D4A">
            <w:pPr>
              <w:jc w:val="center"/>
              <w:rPr>
                <w:rFonts w:ascii="Garamond" w:hAnsi="Garamond"/>
                <w:sz w:val="30"/>
                <w:szCs w:val="30"/>
              </w:rPr>
            </w:pPr>
            <w:r>
              <w:rPr>
                <w:rFonts w:ascii="Garamond" w:hAnsi="Garamond"/>
                <w:sz w:val="30"/>
                <w:szCs w:val="30"/>
              </w:rPr>
              <w:t>1 Timothy 3:8</w:t>
            </w:r>
          </w:p>
        </w:tc>
        <w:tc>
          <w:tcPr>
            <w:tcW w:w="2402" w:type="dxa"/>
          </w:tcPr>
          <w:p w14:paraId="444D04FE" w14:textId="77777777" w:rsidR="00E654C7" w:rsidRDefault="00E654C7" w:rsidP="004D1D4A">
            <w:pPr>
              <w:jc w:val="center"/>
              <w:rPr>
                <w:rFonts w:ascii="Garamond" w:hAnsi="Garamond"/>
                <w:sz w:val="30"/>
                <w:szCs w:val="30"/>
              </w:rPr>
            </w:pPr>
            <w:r>
              <w:rPr>
                <w:rFonts w:ascii="Garamond" w:hAnsi="Garamond"/>
                <w:sz w:val="30"/>
                <w:szCs w:val="30"/>
              </w:rPr>
              <w:t>“not… addicted to much wine”</w:t>
            </w:r>
          </w:p>
        </w:tc>
        <w:tc>
          <w:tcPr>
            <w:tcW w:w="3870" w:type="dxa"/>
          </w:tcPr>
          <w:p w14:paraId="444D04FF" w14:textId="77777777" w:rsidR="00E654C7" w:rsidRDefault="00E654C7" w:rsidP="004D1D4A">
            <w:pPr>
              <w:jc w:val="center"/>
              <w:rPr>
                <w:rFonts w:ascii="Garamond" w:hAnsi="Garamond"/>
                <w:sz w:val="30"/>
                <w:szCs w:val="30"/>
              </w:rPr>
            </w:pPr>
            <w:r>
              <w:rPr>
                <w:rFonts w:ascii="Garamond" w:hAnsi="Garamond"/>
                <w:sz w:val="30"/>
                <w:szCs w:val="30"/>
              </w:rPr>
              <w:t>“me oino pollo prosechontas”</w:t>
            </w:r>
          </w:p>
        </w:tc>
        <w:tc>
          <w:tcPr>
            <w:tcW w:w="3510" w:type="dxa"/>
          </w:tcPr>
          <w:p w14:paraId="444D0500" w14:textId="77777777" w:rsidR="00E654C7" w:rsidRDefault="00E654C7" w:rsidP="004D1D4A">
            <w:pPr>
              <w:rPr>
                <w:rFonts w:ascii="Garamond" w:hAnsi="Garamond"/>
                <w:sz w:val="30"/>
                <w:szCs w:val="30"/>
              </w:rPr>
            </w:pPr>
            <w:r>
              <w:rPr>
                <w:rFonts w:ascii="Garamond" w:hAnsi="Garamond"/>
                <w:sz w:val="30"/>
                <w:szCs w:val="30"/>
              </w:rPr>
              <w:t>Literally, “not to wine much being given”</w:t>
            </w:r>
          </w:p>
          <w:p w14:paraId="444D0501" w14:textId="77777777" w:rsidR="00E654C7" w:rsidRDefault="00E654C7" w:rsidP="004D1D4A">
            <w:pPr>
              <w:rPr>
                <w:rFonts w:ascii="Garamond" w:hAnsi="Garamond"/>
                <w:sz w:val="30"/>
                <w:szCs w:val="30"/>
              </w:rPr>
            </w:pPr>
          </w:p>
          <w:p w14:paraId="444D0502" w14:textId="77777777" w:rsidR="00E654C7" w:rsidRDefault="00E654C7" w:rsidP="004D1D4A">
            <w:pPr>
              <w:rPr>
                <w:rFonts w:ascii="Garamond" w:hAnsi="Garamond"/>
                <w:sz w:val="30"/>
                <w:szCs w:val="30"/>
              </w:rPr>
            </w:pPr>
            <w:r>
              <w:rPr>
                <w:rFonts w:ascii="Garamond" w:hAnsi="Garamond"/>
                <w:sz w:val="30"/>
                <w:szCs w:val="30"/>
              </w:rPr>
              <w:t>Drink wine sparingly; definitely not addicted or drunk.</w:t>
            </w:r>
          </w:p>
        </w:tc>
        <w:tc>
          <w:tcPr>
            <w:tcW w:w="1572" w:type="dxa"/>
          </w:tcPr>
          <w:p w14:paraId="444D0503" w14:textId="77777777" w:rsidR="00E654C7" w:rsidRDefault="00E654C7" w:rsidP="004D1D4A">
            <w:pPr>
              <w:jc w:val="center"/>
              <w:rPr>
                <w:rFonts w:ascii="Garamond" w:hAnsi="Garamond"/>
                <w:sz w:val="30"/>
                <w:szCs w:val="30"/>
              </w:rPr>
            </w:pPr>
            <w:r>
              <w:rPr>
                <w:rFonts w:ascii="Garamond" w:hAnsi="Garamond"/>
                <w:sz w:val="30"/>
                <w:szCs w:val="30"/>
              </w:rPr>
              <w:t>Present tense</w:t>
            </w:r>
          </w:p>
        </w:tc>
      </w:tr>
      <w:tr w:rsidR="00E654C7" w14:paraId="444D050C" w14:textId="77777777" w:rsidTr="004D1D4A">
        <w:trPr>
          <w:jc w:val="center"/>
        </w:trPr>
        <w:tc>
          <w:tcPr>
            <w:tcW w:w="1907" w:type="dxa"/>
          </w:tcPr>
          <w:p w14:paraId="444D0505" w14:textId="77777777" w:rsidR="00E654C7" w:rsidRDefault="00E654C7" w:rsidP="004D1D4A">
            <w:pPr>
              <w:jc w:val="center"/>
              <w:rPr>
                <w:rFonts w:ascii="Garamond" w:hAnsi="Garamond"/>
                <w:sz w:val="30"/>
                <w:szCs w:val="30"/>
              </w:rPr>
            </w:pPr>
            <w:r>
              <w:rPr>
                <w:rFonts w:ascii="Garamond" w:hAnsi="Garamond"/>
                <w:sz w:val="30"/>
                <w:szCs w:val="30"/>
              </w:rPr>
              <w:t>1 Timothy 3:8</w:t>
            </w:r>
          </w:p>
        </w:tc>
        <w:tc>
          <w:tcPr>
            <w:tcW w:w="2402" w:type="dxa"/>
          </w:tcPr>
          <w:p w14:paraId="444D0506" w14:textId="77777777" w:rsidR="00E654C7" w:rsidRDefault="00E654C7" w:rsidP="004D1D4A">
            <w:pPr>
              <w:jc w:val="center"/>
              <w:rPr>
                <w:rFonts w:ascii="Garamond" w:hAnsi="Garamond"/>
                <w:sz w:val="30"/>
                <w:szCs w:val="30"/>
              </w:rPr>
            </w:pPr>
            <w:r>
              <w:rPr>
                <w:rFonts w:ascii="Garamond" w:hAnsi="Garamond"/>
                <w:sz w:val="30"/>
                <w:szCs w:val="30"/>
              </w:rPr>
              <w:t>“not… fond of sordid gain”</w:t>
            </w:r>
          </w:p>
        </w:tc>
        <w:tc>
          <w:tcPr>
            <w:tcW w:w="3870" w:type="dxa"/>
          </w:tcPr>
          <w:p w14:paraId="444D0507" w14:textId="77777777" w:rsidR="00E654C7" w:rsidRDefault="00E654C7" w:rsidP="004D1D4A">
            <w:pPr>
              <w:jc w:val="center"/>
              <w:rPr>
                <w:rFonts w:ascii="Garamond" w:hAnsi="Garamond"/>
                <w:sz w:val="30"/>
                <w:szCs w:val="30"/>
              </w:rPr>
            </w:pPr>
            <w:r>
              <w:rPr>
                <w:rFonts w:ascii="Garamond" w:hAnsi="Garamond"/>
                <w:sz w:val="30"/>
                <w:szCs w:val="30"/>
              </w:rPr>
              <w:t>“me aiscrokerdeis”</w:t>
            </w:r>
          </w:p>
        </w:tc>
        <w:tc>
          <w:tcPr>
            <w:tcW w:w="3510" w:type="dxa"/>
          </w:tcPr>
          <w:p w14:paraId="444D0508" w14:textId="77777777" w:rsidR="00E654C7" w:rsidRDefault="00E654C7" w:rsidP="004D1D4A">
            <w:pPr>
              <w:rPr>
                <w:rFonts w:ascii="Garamond" w:hAnsi="Garamond"/>
                <w:sz w:val="30"/>
                <w:szCs w:val="30"/>
              </w:rPr>
            </w:pPr>
            <w:r>
              <w:rPr>
                <w:rFonts w:ascii="Garamond" w:hAnsi="Garamond"/>
                <w:sz w:val="30"/>
                <w:szCs w:val="30"/>
              </w:rPr>
              <w:t>Literally, “not greedy of dishonest gain”</w:t>
            </w:r>
          </w:p>
          <w:p w14:paraId="444D0509" w14:textId="77777777" w:rsidR="00E654C7" w:rsidRDefault="00E654C7" w:rsidP="004D1D4A">
            <w:pPr>
              <w:rPr>
                <w:rFonts w:ascii="Garamond" w:hAnsi="Garamond"/>
                <w:sz w:val="30"/>
                <w:szCs w:val="30"/>
              </w:rPr>
            </w:pPr>
          </w:p>
          <w:p w14:paraId="444D050A" w14:textId="77777777" w:rsidR="00E654C7" w:rsidRDefault="00E654C7" w:rsidP="004D1D4A">
            <w:pPr>
              <w:rPr>
                <w:rFonts w:ascii="Garamond" w:hAnsi="Garamond"/>
                <w:sz w:val="30"/>
                <w:szCs w:val="30"/>
              </w:rPr>
            </w:pPr>
            <w:r>
              <w:rPr>
                <w:rFonts w:ascii="Garamond" w:hAnsi="Garamond"/>
                <w:sz w:val="30"/>
                <w:szCs w:val="30"/>
              </w:rPr>
              <w:t>Does not gamble, does not desire unearned money.</w:t>
            </w:r>
          </w:p>
        </w:tc>
        <w:tc>
          <w:tcPr>
            <w:tcW w:w="1572" w:type="dxa"/>
          </w:tcPr>
          <w:p w14:paraId="444D050B" w14:textId="77777777" w:rsidR="00E654C7" w:rsidRDefault="00E654C7" w:rsidP="004D1D4A">
            <w:pPr>
              <w:jc w:val="center"/>
              <w:rPr>
                <w:rFonts w:ascii="Garamond" w:hAnsi="Garamond"/>
                <w:sz w:val="30"/>
                <w:szCs w:val="30"/>
              </w:rPr>
            </w:pPr>
            <w:r>
              <w:rPr>
                <w:rFonts w:ascii="Garamond" w:hAnsi="Garamond"/>
                <w:sz w:val="30"/>
                <w:szCs w:val="30"/>
              </w:rPr>
              <w:t>Present tense</w:t>
            </w:r>
          </w:p>
        </w:tc>
      </w:tr>
      <w:tr w:rsidR="00E654C7" w14:paraId="444D0524" w14:textId="77777777" w:rsidTr="004D1D4A">
        <w:trPr>
          <w:jc w:val="center"/>
        </w:trPr>
        <w:tc>
          <w:tcPr>
            <w:tcW w:w="1907" w:type="dxa"/>
          </w:tcPr>
          <w:p w14:paraId="444D050D" w14:textId="77777777" w:rsidR="00E654C7" w:rsidRDefault="00E654C7" w:rsidP="004D1D4A">
            <w:pPr>
              <w:jc w:val="center"/>
              <w:rPr>
                <w:rFonts w:ascii="Garamond" w:hAnsi="Garamond"/>
                <w:sz w:val="30"/>
                <w:szCs w:val="30"/>
              </w:rPr>
            </w:pPr>
            <w:r>
              <w:rPr>
                <w:rFonts w:ascii="Garamond" w:hAnsi="Garamond"/>
                <w:sz w:val="30"/>
                <w:szCs w:val="30"/>
              </w:rPr>
              <w:t>1 Timothy 3:9</w:t>
            </w:r>
          </w:p>
        </w:tc>
        <w:tc>
          <w:tcPr>
            <w:tcW w:w="2402" w:type="dxa"/>
          </w:tcPr>
          <w:p w14:paraId="444D050E" w14:textId="77777777" w:rsidR="00E654C7" w:rsidRDefault="00E654C7" w:rsidP="004D1D4A">
            <w:pPr>
              <w:jc w:val="center"/>
              <w:rPr>
                <w:rFonts w:ascii="Garamond" w:hAnsi="Garamond"/>
                <w:sz w:val="30"/>
                <w:szCs w:val="30"/>
              </w:rPr>
            </w:pPr>
            <w:r>
              <w:rPr>
                <w:rFonts w:ascii="Garamond" w:hAnsi="Garamond"/>
                <w:sz w:val="30"/>
                <w:szCs w:val="30"/>
              </w:rPr>
              <w:t>“holding to the mystery of the faith with a clear conscience”</w:t>
            </w:r>
          </w:p>
        </w:tc>
        <w:tc>
          <w:tcPr>
            <w:tcW w:w="3870" w:type="dxa"/>
          </w:tcPr>
          <w:p w14:paraId="444D050F" w14:textId="77777777" w:rsidR="00E654C7" w:rsidRDefault="00E654C7" w:rsidP="004D1D4A">
            <w:pPr>
              <w:jc w:val="center"/>
              <w:rPr>
                <w:rFonts w:ascii="Garamond" w:hAnsi="Garamond"/>
                <w:sz w:val="30"/>
                <w:szCs w:val="30"/>
              </w:rPr>
            </w:pPr>
            <w:r>
              <w:rPr>
                <w:rFonts w:ascii="Garamond" w:hAnsi="Garamond"/>
                <w:sz w:val="30"/>
                <w:szCs w:val="30"/>
              </w:rPr>
              <w:t>“echontas to mysterion tes pisteos en kithara syneidesei”</w:t>
            </w:r>
          </w:p>
          <w:p w14:paraId="444D0510" w14:textId="77777777" w:rsidR="00E654C7" w:rsidRDefault="00E654C7" w:rsidP="004D1D4A">
            <w:pPr>
              <w:rPr>
                <w:rFonts w:ascii="Garamond" w:hAnsi="Garamond"/>
                <w:sz w:val="30"/>
                <w:szCs w:val="30"/>
              </w:rPr>
            </w:pPr>
            <w:r>
              <w:rPr>
                <w:rFonts w:ascii="Garamond" w:hAnsi="Garamond"/>
                <w:sz w:val="30"/>
                <w:szCs w:val="30"/>
              </w:rPr>
              <w:t>1) Mark 4:11 – “mystery of the Kingdom”</w:t>
            </w:r>
          </w:p>
          <w:p w14:paraId="444D0511" w14:textId="77777777" w:rsidR="00E654C7" w:rsidRDefault="00E654C7" w:rsidP="004D1D4A">
            <w:pPr>
              <w:rPr>
                <w:rFonts w:ascii="Garamond" w:hAnsi="Garamond"/>
                <w:sz w:val="30"/>
                <w:szCs w:val="30"/>
              </w:rPr>
            </w:pPr>
            <w:r>
              <w:rPr>
                <w:rFonts w:ascii="Garamond" w:hAnsi="Garamond"/>
                <w:sz w:val="30"/>
                <w:szCs w:val="30"/>
              </w:rPr>
              <w:t>2) 1 Corinthians 2:1 – “testimony of God”</w:t>
            </w:r>
          </w:p>
          <w:p w14:paraId="444D0512" w14:textId="77777777" w:rsidR="00E654C7" w:rsidRDefault="00E654C7" w:rsidP="004D1D4A">
            <w:pPr>
              <w:rPr>
                <w:rFonts w:ascii="Garamond" w:hAnsi="Garamond"/>
                <w:sz w:val="30"/>
                <w:szCs w:val="30"/>
              </w:rPr>
            </w:pPr>
            <w:r>
              <w:rPr>
                <w:rFonts w:ascii="Garamond" w:hAnsi="Garamond"/>
                <w:sz w:val="30"/>
                <w:szCs w:val="30"/>
              </w:rPr>
              <w:t>3) 1 Corinthians 15:51 – mysteries revealed</w:t>
            </w:r>
          </w:p>
          <w:p w14:paraId="444D0513" w14:textId="77777777" w:rsidR="00E654C7" w:rsidRDefault="00E654C7" w:rsidP="004D1D4A">
            <w:pPr>
              <w:rPr>
                <w:rFonts w:ascii="Garamond" w:hAnsi="Garamond"/>
                <w:sz w:val="30"/>
                <w:szCs w:val="30"/>
              </w:rPr>
            </w:pPr>
            <w:r>
              <w:rPr>
                <w:rFonts w:ascii="Garamond" w:hAnsi="Garamond"/>
                <w:sz w:val="30"/>
                <w:szCs w:val="30"/>
              </w:rPr>
              <w:t>4) Ephesians 5:32 – mystery of marriage</w:t>
            </w:r>
          </w:p>
          <w:p w14:paraId="444D0514" w14:textId="77777777" w:rsidR="00E654C7" w:rsidRDefault="00E654C7" w:rsidP="004D1D4A">
            <w:pPr>
              <w:rPr>
                <w:rFonts w:ascii="Garamond" w:hAnsi="Garamond"/>
                <w:sz w:val="30"/>
                <w:szCs w:val="30"/>
              </w:rPr>
            </w:pPr>
            <w:r>
              <w:rPr>
                <w:rFonts w:ascii="Garamond" w:hAnsi="Garamond"/>
                <w:sz w:val="30"/>
                <w:szCs w:val="30"/>
              </w:rPr>
              <w:t>5) Ephesians 6:19 – “mystery of the Gospel”</w:t>
            </w:r>
          </w:p>
          <w:p w14:paraId="444D0515" w14:textId="77777777" w:rsidR="00E654C7" w:rsidRDefault="00E654C7" w:rsidP="004D1D4A">
            <w:pPr>
              <w:rPr>
                <w:rFonts w:ascii="Garamond" w:hAnsi="Garamond"/>
                <w:sz w:val="30"/>
                <w:szCs w:val="30"/>
              </w:rPr>
            </w:pPr>
            <w:r>
              <w:rPr>
                <w:rFonts w:ascii="Garamond" w:hAnsi="Garamond"/>
                <w:sz w:val="30"/>
                <w:szCs w:val="30"/>
              </w:rPr>
              <w:t>6) Colossians 4:3 – “mystery of Christ”</w:t>
            </w:r>
          </w:p>
          <w:p w14:paraId="444D0516" w14:textId="77777777" w:rsidR="00E654C7" w:rsidRDefault="00E654C7" w:rsidP="004D1D4A">
            <w:pPr>
              <w:rPr>
                <w:rFonts w:ascii="Garamond" w:hAnsi="Garamond"/>
                <w:sz w:val="30"/>
                <w:szCs w:val="30"/>
              </w:rPr>
            </w:pPr>
            <w:r>
              <w:rPr>
                <w:rFonts w:ascii="Garamond" w:hAnsi="Garamond"/>
                <w:sz w:val="30"/>
                <w:szCs w:val="30"/>
              </w:rPr>
              <w:t>7) 1 Timothy 3:9 – “mystery of the faith”</w:t>
            </w:r>
          </w:p>
          <w:p w14:paraId="444D0517" w14:textId="77777777" w:rsidR="00E654C7" w:rsidRDefault="00E654C7" w:rsidP="004D1D4A">
            <w:pPr>
              <w:rPr>
                <w:rFonts w:ascii="Garamond" w:hAnsi="Garamond"/>
                <w:sz w:val="30"/>
                <w:szCs w:val="30"/>
              </w:rPr>
            </w:pPr>
            <w:r>
              <w:rPr>
                <w:rFonts w:ascii="Garamond" w:hAnsi="Garamond"/>
                <w:sz w:val="30"/>
                <w:szCs w:val="30"/>
              </w:rPr>
              <w:lastRenderedPageBreak/>
              <w:t>8) Parallel understanding: standing firm in the faith given for once all the saints (Jude 1:3).</w:t>
            </w:r>
          </w:p>
        </w:tc>
        <w:tc>
          <w:tcPr>
            <w:tcW w:w="3510" w:type="dxa"/>
          </w:tcPr>
          <w:p w14:paraId="444D0518" w14:textId="77777777" w:rsidR="00E654C7" w:rsidRDefault="00E654C7" w:rsidP="004D1D4A">
            <w:pPr>
              <w:rPr>
                <w:rFonts w:ascii="Garamond" w:hAnsi="Garamond"/>
                <w:sz w:val="30"/>
                <w:szCs w:val="30"/>
              </w:rPr>
            </w:pPr>
            <w:r>
              <w:rPr>
                <w:rFonts w:ascii="Garamond" w:hAnsi="Garamond"/>
                <w:sz w:val="30"/>
                <w:szCs w:val="30"/>
              </w:rPr>
              <w:lastRenderedPageBreak/>
              <w:t>Literally, “holding to the mystery of the faith in clear conscience”</w:t>
            </w:r>
          </w:p>
          <w:p w14:paraId="444D0519" w14:textId="77777777" w:rsidR="00E654C7" w:rsidRDefault="00E654C7" w:rsidP="004D1D4A">
            <w:pPr>
              <w:rPr>
                <w:rFonts w:ascii="Garamond" w:hAnsi="Garamond"/>
                <w:sz w:val="30"/>
                <w:szCs w:val="30"/>
              </w:rPr>
            </w:pPr>
          </w:p>
          <w:p w14:paraId="444D051A" w14:textId="77777777" w:rsidR="00E654C7" w:rsidRDefault="00E654C7" w:rsidP="004D1D4A">
            <w:pPr>
              <w:rPr>
                <w:rFonts w:ascii="Garamond" w:hAnsi="Garamond"/>
                <w:sz w:val="30"/>
                <w:szCs w:val="30"/>
              </w:rPr>
            </w:pPr>
            <w:r>
              <w:rPr>
                <w:rFonts w:ascii="Garamond" w:hAnsi="Garamond"/>
                <w:sz w:val="30"/>
                <w:szCs w:val="30"/>
              </w:rPr>
              <w:t>A man who knows what to believe and how to live.</w:t>
            </w:r>
          </w:p>
          <w:p w14:paraId="444D051B" w14:textId="77777777" w:rsidR="00E654C7" w:rsidRDefault="00E654C7" w:rsidP="004D1D4A">
            <w:pPr>
              <w:rPr>
                <w:rFonts w:ascii="Garamond" w:hAnsi="Garamond"/>
                <w:sz w:val="30"/>
                <w:szCs w:val="30"/>
              </w:rPr>
            </w:pPr>
          </w:p>
          <w:p w14:paraId="444D051C" w14:textId="77777777" w:rsidR="00E654C7" w:rsidRDefault="00E654C7" w:rsidP="004D1D4A">
            <w:pPr>
              <w:rPr>
                <w:rFonts w:ascii="Garamond" w:hAnsi="Garamond"/>
                <w:sz w:val="30"/>
                <w:szCs w:val="30"/>
              </w:rPr>
            </w:pPr>
            <w:r>
              <w:rPr>
                <w:rFonts w:ascii="Garamond" w:hAnsi="Garamond"/>
                <w:sz w:val="30"/>
                <w:szCs w:val="30"/>
              </w:rPr>
              <w:t>A man who understands these things do not change.</w:t>
            </w:r>
          </w:p>
          <w:p w14:paraId="444D051D" w14:textId="77777777" w:rsidR="00E654C7" w:rsidRDefault="00E654C7" w:rsidP="004D1D4A">
            <w:pPr>
              <w:rPr>
                <w:rFonts w:ascii="Garamond" w:hAnsi="Garamond"/>
                <w:sz w:val="30"/>
                <w:szCs w:val="30"/>
              </w:rPr>
            </w:pPr>
          </w:p>
          <w:p w14:paraId="444D051E" w14:textId="77777777" w:rsidR="00E654C7" w:rsidRDefault="00E654C7" w:rsidP="004D1D4A">
            <w:pPr>
              <w:rPr>
                <w:rFonts w:ascii="Garamond" w:hAnsi="Garamond"/>
                <w:sz w:val="30"/>
                <w:szCs w:val="30"/>
              </w:rPr>
            </w:pPr>
            <w:r>
              <w:rPr>
                <w:rFonts w:ascii="Garamond" w:hAnsi="Garamond"/>
                <w:sz w:val="30"/>
                <w:szCs w:val="30"/>
              </w:rPr>
              <w:t>A man who understands clearly the mystery of God revealed in Christ.</w:t>
            </w:r>
          </w:p>
          <w:p w14:paraId="444D051F" w14:textId="77777777" w:rsidR="00E654C7" w:rsidRDefault="00E654C7" w:rsidP="004D1D4A">
            <w:pPr>
              <w:rPr>
                <w:rFonts w:ascii="Garamond" w:hAnsi="Garamond"/>
                <w:sz w:val="30"/>
                <w:szCs w:val="30"/>
              </w:rPr>
            </w:pPr>
          </w:p>
          <w:p w14:paraId="444D0520" w14:textId="77777777" w:rsidR="00E654C7" w:rsidRDefault="00E654C7" w:rsidP="004D1D4A">
            <w:pPr>
              <w:rPr>
                <w:rFonts w:ascii="Garamond" w:hAnsi="Garamond"/>
                <w:sz w:val="30"/>
                <w:szCs w:val="30"/>
              </w:rPr>
            </w:pPr>
            <w:r>
              <w:rPr>
                <w:rFonts w:ascii="Garamond" w:hAnsi="Garamond"/>
                <w:sz w:val="30"/>
                <w:szCs w:val="30"/>
              </w:rPr>
              <w:t>A man who has a clean/clear conscience.</w:t>
            </w:r>
          </w:p>
          <w:p w14:paraId="444D0521" w14:textId="77777777" w:rsidR="00E654C7" w:rsidRDefault="00E654C7" w:rsidP="004D1D4A">
            <w:pPr>
              <w:rPr>
                <w:rFonts w:ascii="Garamond" w:hAnsi="Garamond"/>
                <w:sz w:val="30"/>
                <w:szCs w:val="30"/>
              </w:rPr>
            </w:pPr>
          </w:p>
          <w:p w14:paraId="444D0522" w14:textId="77777777" w:rsidR="00E654C7" w:rsidRDefault="00E654C7" w:rsidP="004D1D4A">
            <w:pPr>
              <w:rPr>
                <w:rFonts w:ascii="Garamond" w:hAnsi="Garamond"/>
                <w:sz w:val="30"/>
                <w:szCs w:val="30"/>
              </w:rPr>
            </w:pPr>
            <w:r>
              <w:rPr>
                <w:rFonts w:ascii="Garamond" w:hAnsi="Garamond"/>
                <w:sz w:val="30"/>
                <w:szCs w:val="30"/>
              </w:rPr>
              <w:t>A man who has control of his flesh and its desires.</w:t>
            </w:r>
          </w:p>
        </w:tc>
        <w:tc>
          <w:tcPr>
            <w:tcW w:w="1572" w:type="dxa"/>
          </w:tcPr>
          <w:p w14:paraId="444D0523" w14:textId="77777777" w:rsidR="00E654C7" w:rsidRDefault="00E654C7" w:rsidP="004D1D4A">
            <w:pPr>
              <w:jc w:val="center"/>
              <w:rPr>
                <w:rFonts w:ascii="Garamond" w:hAnsi="Garamond"/>
                <w:sz w:val="30"/>
                <w:szCs w:val="30"/>
              </w:rPr>
            </w:pPr>
            <w:r>
              <w:rPr>
                <w:rFonts w:ascii="Garamond" w:hAnsi="Garamond"/>
                <w:sz w:val="30"/>
                <w:szCs w:val="30"/>
              </w:rPr>
              <w:lastRenderedPageBreak/>
              <w:t>Present tense</w:t>
            </w:r>
          </w:p>
        </w:tc>
      </w:tr>
      <w:tr w:rsidR="00E654C7" w14:paraId="444D0537" w14:textId="77777777" w:rsidTr="004D1D4A">
        <w:trPr>
          <w:jc w:val="center"/>
        </w:trPr>
        <w:tc>
          <w:tcPr>
            <w:tcW w:w="1907" w:type="dxa"/>
          </w:tcPr>
          <w:p w14:paraId="444D0525" w14:textId="77777777" w:rsidR="00E654C7" w:rsidRDefault="00E654C7" w:rsidP="004D1D4A">
            <w:pPr>
              <w:jc w:val="center"/>
              <w:rPr>
                <w:rFonts w:ascii="Garamond" w:hAnsi="Garamond"/>
                <w:sz w:val="30"/>
                <w:szCs w:val="30"/>
              </w:rPr>
            </w:pPr>
            <w:r>
              <w:rPr>
                <w:rFonts w:ascii="Garamond" w:hAnsi="Garamond"/>
                <w:sz w:val="30"/>
                <w:szCs w:val="30"/>
              </w:rPr>
              <w:t>1 Timothy 3:10</w:t>
            </w:r>
          </w:p>
        </w:tc>
        <w:tc>
          <w:tcPr>
            <w:tcW w:w="2402" w:type="dxa"/>
          </w:tcPr>
          <w:p w14:paraId="444D0526" w14:textId="77777777" w:rsidR="00E654C7" w:rsidRDefault="00E654C7" w:rsidP="004D1D4A">
            <w:pPr>
              <w:jc w:val="center"/>
              <w:rPr>
                <w:rFonts w:ascii="Garamond" w:hAnsi="Garamond"/>
                <w:sz w:val="30"/>
                <w:szCs w:val="30"/>
              </w:rPr>
            </w:pPr>
            <w:r>
              <w:rPr>
                <w:rFonts w:ascii="Garamond" w:hAnsi="Garamond"/>
                <w:sz w:val="30"/>
                <w:szCs w:val="30"/>
              </w:rPr>
              <w:t>“must also be tested… if they are beyond reproach”</w:t>
            </w:r>
          </w:p>
        </w:tc>
        <w:tc>
          <w:tcPr>
            <w:tcW w:w="3870" w:type="dxa"/>
          </w:tcPr>
          <w:p w14:paraId="444D0527" w14:textId="77777777" w:rsidR="00E654C7" w:rsidRDefault="00E654C7" w:rsidP="004D1D4A">
            <w:pPr>
              <w:jc w:val="center"/>
              <w:rPr>
                <w:rFonts w:ascii="Garamond" w:hAnsi="Garamond"/>
                <w:sz w:val="30"/>
                <w:szCs w:val="30"/>
              </w:rPr>
            </w:pPr>
            <w:r>
              <w:rPr>
                <w:rFonts w:ascii="Garamond" w:hAnsi="Garamond"/>
                <w:sz w:val="30"/>
                <w:szCs w:val="30"/>
              </w:rPr>
              <w:t>“dokimazesthosan…anenkletoi ontes”</w:t>
            </w:r>
          </w:p>
          <w:p w14:paraId="444D0528" w14:textId="77777777" w:rsidR="00E654C7" w:rsidRDefault="00E654C7" w:rsidP="004D1D4A">
            <w:pPr>
              <w:rPr>
                <w:rFonts w:ascii="Garamond" w:hAnsi="Garamond"/>
                <w:sz w:val="30"/>
                <w:szCs w:val="30"/>
              </w:rPr>
            </w:pPr>
            <w:r>
              <w:rPr>
                <w:rFonts w:ascii="Garamond" w:hAnsi="Garamond"/>
                <w:sz w:val="30"/>
                <w:szCs w:val="30"/>
              </w:rPr>
              <w:t>Used 22 times in the New Testament.</w:t>
            </w:r>
          </w:p>
          <w:p w14:paraId="444D0529" w14:textId="77777777" w:rsidR="00E654C7" w:rsidRDefault="00E654C7" w:rsidP="004D1D4A">
            <w:pPr>
              <w:rPr>
                <w:rFonts w:ascii="Garamond" w:hAnsi="Garamond"/>
                <w:sz w:val="30"/>
                <w:szCs w:val="30"/>
              </w:rPr>
            </w:pPr>
            <w:r>
              <w:rPr>
                <w:rFonts w:ascii="Garamond" w:hAnsi="Garamond"/>
                <w:sz w:val="30"/>
                <w:szCs w:val="30"/>
              </w:rPr>
              <w:t>1) Luke 12:56 – “to analyze”</w:t>
            </w:r>
          </w:p>
          <w:p w14:paraId="444D052A" w14:textId="77777777" w:rsidR="00E654C7" w:rsidRDefault="00E654C7" w:rsidP="004D1D4A">
            <w:pPr>
              <w:rPr>
                <w:rFonts w:ascii="Garamond" w:hAnsi="Garamond"/>
                <w:sz w:val="30"/>
                <w:szCs w:val="30"/>
              </w:rPr>
            </w:pPr>
            <w:r>
              <w:rPr>
                <w:rFonts w:ascii="Garamond" w:hAnsi="Garamond"/>
                <w:sz w:val="30"/>
                <w:szCs w:val="30"/>
              </w:rPr>
              <w:t>2) Luke 14:19 – “to try” (as in, to test)</w:t>
            </w:r>
          </w:p>
          <w:p w14:paraId="444D052B" w14:textId="77777777" w:rsidR="00E654C7" w:rsidRDefault="00E654C7" w:rsidP="004D1D4A">
            <w:pPr>
              <w:rPr>
                <w:rFonts w:ascii="Garamond" w:hAnsi="Garamond"/>
                <w:sz w:val="30"/>
                <w:szCs w:val="30"/>
              </w:rPr>
            </w:pPr>
            <w:r>
              <w:rPr>
                <w:rFonts w:ascii="Garamond" w:hAnsi="Garamond"/>
                <w:sz w:val="30"/>
                <w:szCs w:val="30"/>
              </w:rPr>
              <w:t>3) Romans 2:18 – “approve”</w:t>
            </w:r>
          </w:p>
          <w:p w14:paraId="444D052C" w14:textId="77777777" w:rsidR="00E654C7" w:rsidRDefault="00E654C7" w:rsidP="004D1D4A">
            <w:pPr>
              <w:rPr>
                <w:rFonts w:ascii="Garamond" w:hAnsi="Garamond"/>
                <w:sz w:val="30"/>
                <w:szCs w:val="30"/>
              </w:rPr>
            </w:pPr>
            <w:r>
              <w:rPr>
                <w:rFonts w:ascii="Garamond" w:hAnsi="Garamond"/>
                <w:sz w:val="30"/>
                <w:szCs w:val="30"/>
              </w:rPr>
              <w:t>4) 1 Corinthians 3:13 – “will test”</w:t>
            </w:r>
          </w:p>
          <w:p w14:paraId="444D052D" w14:textId="77777777" w:rsidR="00E654C7" w:rsidRDefault="00E654C7" w:rsidP="004D1D4A">
            <w:pPr>
              <w:rPr>
                <w:rFonts w:ascii="Garamond" w:hAnsi="Garamond"/>
                <w:sz w:val="30"/>
                <w:szCs w:val="30"/>
              </w:rPr>
            </w:pPr>
            <w:r>
              <w:rPr>
                <w:rFonts w:ascii="Garamond" w:hAnsi="Garamond"/>
                <w:sz w:val="30"/>
                <w:szCs w:val="30"/>
              </w:rPr>
              <w:t>5) 1 Corinthians 11:28 – “must examine” (self-examination, in relation to communion)</w:t>
            </w:r>
          </w:p>
          <w:p w14:paraId="444D052E" w14:textId="77777777" w:rsidR="00E654C7" w:rsidRDefault="00E654C7" w:rsidP="004D1D4A">
            <w:pPr>
              <w:rPr>
                <w:rFonts w:ascii="Garamond" w:hAnsi="Garamond"/>
                <w:sz w:val="30"/>
                <w:szCs w:val="30"/>
              </w:rPr>
            </w:pPr>
            <w:r>
              <w:rPr>
                <w:rFonts w:ascii="Garamond" w:hAnsi="Garamond"/>
                <w:sz w:val="30"/>
                <w:szCs w:val="30"/>
              </w:rPr>
              <w:t>6) 2 Corinthians 8:8 – “as proving”</w:t>
            </w:r>
          </w:p>
          <w:p w14:paraId="444D052F" w14:textId="77777777" w:rsidR="00E654C7" w:rsidRDefault="00E654C7" w:rsidP="004D1D4A">
            <w:pPr>
              <w:rPr>
                <w:rFonts w:ascii="Garamond" w:hAnsi="Garamond"/>
                <w:sz w:val="30"/>
                <w:szCs w:val="30"/>
              </w:rPr>
            </w:pPr>
            <w:r>
              <w:rPr>
                <w:rFonts w:ascii="Garamond" w:hAnsi="Garamond"/>
                <w:sz w:val="30"/>
                <w:szCs w:val="30"/>
              </w:rPr>
              <w:t>7) 2 Corinthians 8:22 – “tested”</w:t>
            </w:r>
          </w:p>
          <w:p w14:paraId="444D0530" w14:textId="77777777" w:rsidR="00E654C7" w:rsidRDefault="00E654C7" w:rsidP="004D1D4A">
            <w:pPr>
              <w:rPr>
                <w:rFonts w:ascii="Garamond" w:hAnsi="Garamond"/>
                <w:sz w:val="30"/>
                <w:szCs w:val="30"/>
              </w:rPr>
            </w:pPr>
            <w:r>
              <w:rPr>
                <w:rFonts w:ascii="Garamond" w:hAnsi="Garamond"/>
                <w:sz w:val="30"/>
                <w:szCs w:val="30"/>
              </w:rPr>
              <w:t>8) Ephesians 5:10 – “trying to learn”</w:t>
            </w:r>
          </w:p>
          <w:p w14:paraId="444D0531" w14:textId="77777777" w:rsidR="00E654C7" w:rsidRDefault="00E654C7" w:rsidP="004D1D4A">
            <w:pPr>
              <w:rPr>
                <w:rFonts w:ascii="Garamond" w:hAnsi="Garamond"/>
                <w:sz w:val="30"/>
                <w:szCs w:val="30"/>
              </w:rPr>
            </w:pPr>
            <w:r>
              <w:rPr>
                <w:rFonts w:ascii="Garamond" w:hAnsi="Garamond"/>
                <w:sz w:val="30"/>
                <w:szCs w:val="30"/>
              </w:rPr>
              <w:t>9) 1 Thessalonians 2:14 – “have been approved by God”</w:t>
            </w:r>
          </w:p>
          <w:p w14:paraId="444D0532" w14:textId="77777777" w:rsidR="00E654C7" w:rsidRDefault="00E654C7" w:rsidP="004D1D4A">
            <w:pPr>
              <w:rPr>
                <w:rFonts w:ascii="Garamond" w:hAnsi="Garamond"/>
                <w:sz w:val="30"/>
                <w:szCs w:val="30"/>
              </w:rPr>
            </w:pPr>
            <w:r>
              <w:rPr>
                <w:rFonts w:ascii="Garamond" w:hAnsi="Garamond"/>
                <w:sz w:val="30"/>
                <w:szCs w:val="30"/>
              </w:rPr>
              <w:t>10) 1 John 4:1 – “test the spirits”</w:t>
            </w:r>
          </w:p>
        </w:tc>
        <w:tc>
          <w:tcPr>
            <w:tcW w:w="3510" w:type="dxa"/>
          </w:tcPr>
          <w:p w14:paraId="444D0533" w14:textId="77777777" w:rsidR="00E654C7" w:rsidRDefault="00E654C7" w:rsidP="004D1D4A">
            <w:pPr>
              <w:rPr>
                <w:rFonts w:ascii="Garamond" w:hAnsi="Garamond"/>
                <w:sz w:val="30"/>
                <w:szCs w:val="30"/>
              </w:rPr>
            </w:pPr>
            <w:r>
              <w:rPr>
                <w:rFonts w:ascii="Garamond" w:hAnsi="Garamond"/>
                <w:sz w:val="30"/>
                <w:szCs w:val="30"/>
              </w:rPr>
              <w:t>Literally, “let them be tested… being blameless”</w:t>
            </w:r>
          </w:p>
          <w:p w14:paraId="444D0534" w14:textId="77777777" w:rsidR="00E654C7" w:rsidRDefault="00E654C7" w:rsidP="004D1D4A">
            <w:pPr>
              <w:rPr>
                <w:rFonts w:ascii="Garamond" w:hAnsi="Garamond"/>
                <w:sz w:val="30"/>
                <w:szCs w:val="30"/>
              </w:rPr>
            </w:pPr>
          </w:p>
          <w:p w14:paraId="444D0535" w14:textId="77777777" w:rsidR="00E654C7" w:rsidRDefault="00E654C7" w:rsidP="004D1D4A">
            <w:pPr>
              <w:rPr>
                <w:rFonts w:ascii="Garamond" w:hAnsi="Garamond"/>
                <w:sz w:val="30"/>
                <w:szCs w:val="30"/>
              </w:rPr>
            </w:pPr>
            <w:r>
              <w:rPr>
                <w:rFonts w:ascii="Garamond" w:hAnsi="Garamond"/>
                <w:sz w:val="30"/>
                <w:szCs w:val="30"/>
              </w:rPr>
              <w:t xml:space="preserve">A man proven not to be presently under discipline. </w:t>
            </w:r>
          </w:p>
        </w:tc>
        <w:tc>
          <w:tcPr>
            <w:tcW w:w="1572" w:type="dxa"/>
          </w:tcPr>
          <w:p w14:paraId="444D0536" w14:textId="77777777" w:rsidR="00E654C7" w:rsidRDefault="00E654C7" w:rsidP="004D1D4A">
            <w:pPr>
              <w:jc w:val="center"/>
              <w:rPr>
                <w:rFonts w:ascii="Garamond" w:hAnsi="Garamond"/>
                <w:sz w:val="30"/>
                <w:szCs w:val="30"/>
              </w:rPr>
            </w:pPr>
            <w:r>
              <w:rPr>
                <w:rFonts w:ascii="Garamond" w:hAnsi="Garamond"/>
                <w:sz w:val="30"/>
                <w:szCs w:val="30"/>
              </w:rPr>
              <w:t>Present tense</w:t>
            </w:r>
          </w:p>
        </w:tc>
      </w:tr>
      <w:tr w:rsidR="00E654C7" w14:paraId="444D0547" w14:textId="77777777" w:rsidTr="004D1D4A">
        <w:trPr>
          <w:jc w:val="center"/>
        </w:trPr>
        <w:tc>
          <w:tcPr>
            <w:tcW w:w="1907" w:type="dxa"/>
          </w:tcPr>
          <w:p w14:paraId="444D0538" w14:textId="77777777" w:rsidR="00E654C7" w:rsidRDefault="00E654C7" w:rsidP="004D1D4A">
            <w:pPr>
              <w:jc w:val="center"/>
              <w:rPr>
                <w:rFonts w:ascii="Garamond" w:hAnsi="Garamond"/>
                <w:sz w:val="30"/>
                <w:szCs w:val="30"/>
              </w:rPr>
            </w:pPr>
            <w:r>
              <w:rPr>
                <w:rFonts w:ascii="Garamond" w:hAnsi="Garamond"/>
                <w:sz w:val="30"/>
                <w:szCs w:val="30"/>
              </w:rPr>
              <w:t>1 Timothy 3:12</w:t>
            </w:r>
          </w:p>
        </w:tc>
        <w:tc>
          <w:tcPr>
            <w:tcW w:w="2402" w:type="dxa"/>
          </w:tcPr>
          <w:p w14:paraId="444D0539" w14:textId="77777777" w:rsidR="00E654C7" w:rsidRPr="003C3225" w:rsidRDefault="00E654C7" w:rsidP="004D1D4A">
            <w:pPr>
              <w:jc w:val="center"/>
              <w:rPr>
                <w:rFonts w:ascii="Garamond" w:hAnsi="Garamond"/>
                <w:sz w:val="30"/>
                <w:szCs w:val="30"/>
              </w:rPr>
            </w:pPr>
            <w:r w:rsidRPr="003C3225">
              <w:rPr>
                <w:rFonts w:ascii="Garamond" w:hAnsi="Garamond"/>
                <w:sz w:val="30"/>
                <w:szCs w:val="30"/>
              </w:rPr>
              <w:t>“</w:t>
            </w:r>
            <w:r w:rsidRPr="003C3225">
              <w:rPr>
                <w:rFonts w:ascii="Garamond" w:hAnsi="Garamond"/>
                <w:color w:val="000000"/>
                <w:sz w:val="30"/>
                <w:szCs w:val="30"/>
                <w:shd w:val="clear" w:color="auto" w:fill="FFFFFF"/>
              </w:rPr>
              <w:t>must be</w:t>
            </w:r>
            <w:r w:rsidRPr="003C3225">
              <w:rPr>
                <w:rStyle w:val="apple-converted-space"/>
                <w:rFonts w:ascii="Garamond" w:hAnsi="Garamond"/>
                <w:color w:val="000000"/>
                <w:sz w:val="30"/>
                <w:szCs w:val="30"/>
                <w:shd w:val="clear" w:color="auto" w:fill="FFFFFF"/>
              </w:rPr>
              <w:t> </w:t>
            </w:r>
            <w:r w:rsidRPr="003C3225">
              <w:rPr>
                <w:rFonts w:ascii="Garamond" w:hAnsi="Garamond"/>
                <w:color w:val="000000"/>
                <w:sz w:val="30"/>
                <w:szCs w:val="30"/>
                <w:shd w:val="clear" w:color="auto" w:fill="FFFFFF"/>
              </w:rPr>
              <w:t xml:space="preserve">husbands </w:t>
            </w:r>
            <w:r w:rsidRPr="003C3225">
              <w:rPr>
                <w:rFonts w:ascii="Garamond" w:hAnsi="Garamond"/>
                <w:color w:val="000000"/>
                <w:sz w:val="30"/>
                <w:szCs w:val="30"/>
                <w:shd w:val="clear" w:color="auto" w:fill="FFFFFF"/>
              </w:rPr>
              <w:lastRenderedPageBreak/>
              <w:t>of</w:t>
            </w:r>
            <w:r w:rsidRPr="003C3225">
              <w:rPr>
                <w:rStyle w:val="apple-converted-space"/>
                <w:rFonts w:ascii="Garamond" w:hAnsi="Garamond"/>
                <w:color w:val="000000"/>
                <w:sz w:val="30"/>
                <w:szCs w:val="30"/>
                <w:shd w:val="clear" w:color="auto" w:fill="FFFFFF"/>
              </w:rPr>
              <w:t> </w:t>
            </w:r>
            <w:r w:rsidRPr="003C3225">
              <w:rPr>
                <w:rFonts w:ascii="Garamond" w:hAnsi="Garamond"/>
                <w:i/>
                <w:iCs/>
                <w:color w:val="000000"/>
                <w:sz w:val="30"/>
                <w:szCs w:val="30"/>
                <w:shd w:val="clear" w:color="auto" w:fill="FFFFFF"/>
              </w:rPr>
              <w:t>only</w:t>
            </w:r>
            <w:r w:rsidRPr="003C3225">
              <w:rPr>
                <w:rStyle w:val="apple-converted-space"/>
                <w:rFonts w:ascii="Garamond" w:hAnsi="Garamond"/>
                <w:color w:val="000000"/>
                <w:sz w:val="30"/>
                <w:szCs w:val="30"/>
                <w:shd w:val="clear" w:color="auto" w:fill="FFFFFF"/>
              </w:rPr>
              <w:t> </w:t>
            </w:r>
            <w:r w:rsidRPr="003C3225">
              <w:rPr>
                <w:rFonts w:ascii="Garamond" w:hAnsi="Garamond"/>
                <w:color w:val="000000"/>
                <w:sz w:val="30"/>
                <w:szCs w:val="30"/>
                <w:shd w:val="clear" w:color="auto" w:fill="FFFFFF"/>
              </w:rPr>
              <w:t>one wife,</w:t>
            </w:r>
            <w:r w:rsidRPr="003C3225">
              <w:rPr>
                <w:rStyle w:val="apple-converted-space"/>
                <w:rFonts w:ascii="Garamond" w:hAnsi="Garamond"/>
                <w:color w:val="000000"/>
                <w:sz w:val="30"/>
                <w:szCs w:val="30"/>
                <w:shd w:val="clear" w:color="auto" w:fill="FFFFFF"/>
              </w:rPr>
              <w:t> </w:t>
            </w:r>
            <w:r w:rsidRPr="003C3225">
              <w:rPr>
                <w:rFonts w:ascii="Garamond" w:hAnsi="Garamond"/>
                <w:i/>
                <w:iCs/>
                <w:color w:val="000000"/>
                <w:sz w:val="30"/>
                <w:szCs w:val="30"/>
                <w:shd w:val="clear" w:color="auto" w:fill="FFFFFF"/>
              </w:rPr>
              <w:t>and</w:t>
            </w:r>
            <w:r w:rsidRPr="003C3225">
              <w:rPr>
                <w:rStyle w:val="apple-converted-space"/>
                <w:rFonts w:ascii="Garamond" w:hAnsi="Garamond"/>
                <w:color w:val="000000"/>
                <w:sz w:val="30"/>
                <w:szCs w:val="30"/>
                <w:shd w:val="clear" w:color="auto" w:fill="FFFFFF"/>
              </w:rPr>
              <w:t> </w:t>
            </w:r>
            <w:r w:rsidRPr="003C3225">
              <w:rPr>
                <w:rFonts w:ascii="Garamond" w:hAnsi="Garamond"/>
                <w:color w:val="000000"/>
                <w:sz w:val="30"/>
                <w:szCs w:val="30"/>
                <w:shd w:val="clear" w:color="auto" w:fill="FFFFFF"/>
                <w:vertAlign w:val="superscript"/>
              </w:rPr>
              <w:t>[</w:t>
            </w:r>
            <w:hyperlink r:id="rId21" w:anchor="fen-NASB-29744i" w:tooltip="See footnote i" w:history="1">
              <w:r w:rsidRPr="003C3225">
                <w:rPr>
                  <w:rStyle w:val="Hyperlink"/>
                  <w:rFonts w:ascii="Garamond" w:hAnsi="Garamond"/>
                  <w:color w:val="B34B2C"/>
                  <w:sz w:val="30"/>
                  <w:szCs w:val="30"/>
                  <w:vertAlign w:val="superscript"/>
                </w:rPr>
                <w:t>i</w:t>
              </w:r>
            </w:hyperlink>
            <w:r w:rsidRPr="003C3225">
              <w:rPr>
                <w:rFonts w:ascii="Garamond" w:hAnsi="Garamond"/>
                <w:color w:val="000000"/>
                <w:sz w:val="30"/>
                <w:szCs w:val="30"/>
                <w:shd w:val="clear" w:color="auto" w:fill="FFFFFF"/>
                <w:vertAlign w:val="superscript"/>
              </w:rPr>
              <w:t>]</w:t>
            </w:r>
            <w:r w:rsidRPr="003C3225">
              <w:rPr>
                <w:rFonts w:ascii="Garamond" w:hAnsi="Garamond"/>
                <w:color w:val="000000"/>
                <w:sz w:val="30"/>
                <w:szCs w:val="30"/>
                <w:shd w:val="clear" w:color="auto" w:fill="FFFFFF"/>
              </w:rPr>
              <w:t>good managers of</w:t>
            </w:r>
            <w:r w:rsidRPr="003C3225">
              <w:rPr>
                <w:rStyle w:val="apple-converted-space"/>
                <w:rFonts w:ascii="Garamond" w:hAnsi="Garamond"/>
                <w:color w:val="000000"/>
                <w:sz w:val="30"/>
                <w:szCs w:val="30"/>
                <w:shd w:val="clear" w:color="auto" w:fill="FFFFFF"/>
              </w:rPr>
              <w:t> </w:t>
            </w:r>
            <w:r w:rsidRPr="003C3225">
              <w:rPr>
                <w:rFonts w:ascii="Garamond" w:hAnsi="Garamond"/>
                <w:i/>
                <w:iCs/>
                <w:color w:val="000000"/>
                <w:sz w:val="30"/>
                <w:szCs w:val="30"/>
                <w:shd w:val="clear" w:color="auto" w:fill="FFFFFF"/>
              </w:rPr>
              <w:t>their</w:t>
            </w:r>
            <w:r w:rsidRPr="003C3225">
              <w:rPr>
                <w:rStyle w:val="apple-converted-space"/>
                <w:rFonts w:ascii="Garamond" w:hAnsi="Garamond"/>
                <w:color w:val="000000"/>
                <w:sz w:val="30"/>
                <w:szCs w:val="30"/>
                <w:shd w:val="clear" w:color="auto" w:fill="FFFFFF"/>
              </w:rPr>
              <w:t> </w:t>
            </w:r>
            <w:r w:rsidRPr="003C3225">
              <w:rPr>
                <w:rFonts w:ascii="Garamond" w:hAnsi="Garamond"/>
                <w:color w:val="000000"/>
                <w:sz w:val="30"/>
                <w:szCs w:val="30"/>
                <w:shd w:val="clear" w:color="auto" w:fill="FFFFFF"/>
              </w:rPr>
              <w:t>children and their own households.”</w:t>
            </w:r>
          </w:p>
        </w:tc>
        <w:tc>
          <w:tcPr>
            <w:tcW w:w="3870" w:type="dxa"/>
          </w:tcPr>
          <w:p w14:paraId="444D053A" w14:textId="77777777" w:rsidR="00E654C7" w:rsidRDefault="00E654C7" w:rsidP="004D1D4A">
            <w:pPr>
              <w:jc w:val="center"/>
              <w:rPr>
                <w:rFonts w:ascii="Garamond" w:hAnsi="Garamond"/>
                <w:sz w:val="30"/>
                <w:szCs w:val="30"/>
              </w:rPr>
            </w:pPr>
            <w:r>
              <w:rPr>
                <w:rFonts w:ascii="Garamond" w:hAnsi="Garamond"/>
                <w:sz w:val="30"/>
                <w:szCs w:val="30"/>
              </w:rPr>
              <w:lastRenderedPageBreak/>
              <w:t xml:space="preserve">“diakonoi estosan mias gynaikos andres teknon kalos </w:t>
            </w:r>
            <w:r>
              <w:rPr>
                <w:rFonts w:ascii="Garamond" w:hAnsi="Garamond"/>
                <w:sz w:val="30"/>
                <w:szCs w:val="30"/>
              </w:rPr>
              <w:lastRenderedPageBreak/>
              <w:t>proistamenoi kai ton idion oikon”</w:t>
            </w:r>
          </w:p>
          <w:p w14:paraId="444D053B" w14:textId="77777777" w:rsidR="00E654C7" w:rsidRDefault="00E654C7" w:rsidP="004D1D4A">
            <w:pPr>
              <w:jc w:val="center"/>
              <w:rPr>
                <w:rFonts w:ascii="Garamond" w:hAnsi="Garamond"/>
                <w:sz w:val="30"/>
                <w:szCs w:val="30"/>
              </w:rPr>
            </w:pPr>
          </w:p>
          <w:p w14:paraId="444D053C" w14:textId="77777777" w:rsidR="00E654C7" w:rsidRDefault="00E654C7" w:rsidP="004D1D4A">
            <w:pPr>
              <w:rPr>
                <w:rFonts w:ascii="Garamond" w:hAnsi="Garamond"/>
                <w:sz w:val="30"/>
                <w:szCs w:val="30"/>
              </w:rPr>
            </w:pPr>
            <w:r>
              <w:rPr>
                <w:rFonts w:ascii="Garamond" w:hAnsi="Garamond"/>
                <w:sz w:val="30"/>
                <w:szCs w:val="30"/>
              </w:rPr>
              <w:t>These are the same qualifications given to elders in 1 Timothy 3:2, 4+5 and Titus 1:6.</w:t>
            </w:r>
          </w:p>
          <w:p w14:paraId="444D053D" w14:textId="77777777" w:rsidR="00E654C7" w:rsidRDefault="00E654C7" w:rsidP="004D1D4A">
            <w:pPr>
              <w:rPr>
                <w:rFonts w:ascii="Garamond" w:hAnsi="Garamond"/>
                <w:sz w:val="30"/>
                <w:szCs w:val="30"/>
              </w:rPr>
            </w:pPr>
            <w:r>
              <w:rPr>
                <w:rFonts w:ascii="Garamond" w:hAnsi="Garamond"/>
                <w:sz w:val="30"/>
                <w:szCs w:val="30"/>
              </w:rPr>
              <w:t>See same word study and commentary on pages 4, 7-12, and 14-28.</w:t>
            </w:r>
          </w:p>
        </w:tc>
        <w:tc>
          <w:tcPr>
            <w:tcW w:w="3510" w:type="dxa"/>
          </w:tcPr>
          <w:p w14:paraId="444D053E" w14:textId="77777777" w:rsidR="00E654C7" w:rsidRDefault="00E654C7" w:rsidP="004D1D4A">
            <w:pPr>
              <w:rPr>
                <w:rFonts w:ascii="Garamond" w:hAnsi="Garamond"/>
                <w:sz w:val="30"/>
                <w:szCs w:val="30"/>
              </w:rPr>
            </w:pPr>
            <w:r>
              <w:rPr>
                <w:rFonts w:ascii="Garamond" w:hAnsi="Garamond"/>
                <w:sz w:val="30"/>
                <w:szCs w:val="30"/>
              </w:rPr>
              <w:lastRenderedPageBreak/>
              <w:t xml:space="preserve">Literally, “Deacons let be of one wife husbands their </w:t>
            </w:r>
            <w:r>
              <w:rPr>
                <w:rFonts w:ascii="Garamond" w:hAnsi="Garamond"/>
                <w:sz w:val="30"/>
                <w:szCs w:val="30"/>
              </w:rPr>
              <w:lastRenderedPageBreak/>
              <w:t>children well managing and the own households”</w:t>
            </w:r>
          </w:p>
          <w:p w14:paraId="444D053F" w14:textId="77777777" w:rsidR="00E654C7" w:rsidRDefault="00E654C7" w:rsidP="004D1D4A">
            <w:pPr>
              <w:rPr>
                <w:rFonts w:ascii="Garamond" w:hAnsi="Garamond"/>
                <w:sz w:val="30"/>
                <w:szCs w:val="30"/>
              </w:rPr>
            </w:pPr>
          </w:p>
          <w:p w14:paraId="444D0544" w14:textId="77777777" w:rsidR="00E654C7" w:rsidRDefault="00E654C7" w:rsidP="004D1D4A">
            <w:pPr>
              <w:rPr>
                <w:rFonts w:ascii="Garamond" w:hAnsi="Garamond"/>
                <w:sz w:val="30"/>
                <w:szCs w:val="30"/>
              </w:rPr>
            </w:pPr>
            <w:r>
              <w:rPr>
                <w:rFonts w:ascii="Garamond" w:hAnsi="Garamond"/>
                <w:sz w:val="30"/>
                <w:szCs w:val="30"/>
              </w:rPr>
              <w:t>These are the same qualifications given to elders in 1 Timothy 3:2, 4+5 and Titus 1:6.</w:t>
            </w:r>
          </w:p>
          <w:p w14:paraId="444D0545" w14:textId="77777777" w:rsidR="00E654C7" w:rsidRDefault="00E654C7" w:rsidP="004D1D4A">
            <w:pPr>
              <w:rPr>
                <w:rFonts w:ascii="Garamond" w:hAnsi="Garamond"/>
                <w:sz w:val="30"/>
                <w:szCs w:val="30"/>
              </w:rPr>
            </w:pPr>
            <w:r>
              <w:rPr>
                <w:rFonts w:ascii="Garamond" w:hAnsi="Garamond"/>
                <w:sz w:val="30"/>
                <w:szCs w:val="30"/>
              </w:rPr>
              <w:t>See same word study and com</w:t>
            </w:r>
            <w:r w:rsidR="000D3EC5">
              <w:rPr>
                <w:rFonts w:ascii="Garamond" w:hAnsi="Garamond"/>
                <w:sz w:val="30"/>
                <w:szCs w:val="30"/>
              </w:rPr>
              <w:t>mentary on pages 6, 9</w:t>
            </w:r>
            <w:r w:rsidR="00DB4DBF">
              <w:rPr>
                <w:rFonts w:ascii="Garamond" w:hAnsi="Garamond"/>
                <w:sz w:val="30"/>
                <w:szCs w:val="30"/>
              </w:rPr>
              <w:t>-12, and 16-30</w:t>
            </w:r>
            <w:r>
              <w:rPr>
                <w:rFonts w:ascii="Garamond" w:hAnsi="Garamond"/>
                <w:sz w:val="30"/>
                <w:szCs w:val="30"/>
              </w:rPr>
              <w:t>.</w:t>
            </w:r>
          </w:p>
        </w:tc>
        <w:tc>
          <w:tcPr>
            <w:tcW w:w="1572" w:type="dxa"/>
          </w:tcPr>
          <w:p w14:paraId="444D0546" w14:textId="77777777" w:rsidR="00E654C7" w:rsidRDefault="00E654C7" w:rsidP="004D1D4A">
            <w:pPr>
              <w:jc w:val="center"/>
              <w:rPr>
                <w:rFonts w:ascii="Garamond" w:hAnsi="Garamond"/>
                <w:sz w:val="30"/>
                <w:szCs w:val="30"/>
              </w:rPr>
            </w:pPr>
            <w:r>
              <w:rPr>
                <w:rFonts w:ascii="Garamond" w:hAnsi="Garamond"/>
                <w:sz w:val="30"/>
                <w:szCs w:val="30"/>
              </w:rPr>
              <w:lastRenderedPageBreak/>
              <w:t>Present tense</w:t>
            </w:r>
          </w:p>
        </w:tc>
      </w:tr>
    </w:tbl>
    <w:p w14:paraId="444D0548" w14:textId="77777777" w:rsidR="009E1414" w:rsidRDefault="009E1414">
      <w:pPr>
        <w:rPr>
          <w:rFonts w:ascii="Garamond" w:hAnsi="Garamond"/>
          <w:color w:val="000000"/>
          <w:sz w:val="30"/>
          <w:szCs w:val="30"/>
          <w:shd w:val="clear" w:color="auto" w:fill="FFFFFF"/>
        </w:rPr>
      </w:pPr>
    </w:p>
    <w:p w14:paraId="444D0549" w14:textId="77777777" w:rsidR="00C01ECD" w:rsidRDefault="00C01ECD">
      <w:pPr>
        <w:rPr>
          <w:rFonts w:ascii="Garamond" w:hAnsi="Garamond"/>
          <w:color w:val="000000"/>
          <w:sz w:val="30"/>
          <w:szCs w:val="30"/>
          <w:shd w:val="clear" w:color="auto" w:fill="FFFFFF"/>
        </w:rPr>
      </w:pPr>
      <w:r>
        <w:rPr>
          <w:rFonts w:ascii="Garamond" w:hAnsi="Garamond"/>
          <w:color w:val="000000"/>
          <w:sz w:val="30"/>
          <w:szCs w:val="30"/>
          <w:shd w:val="clear" w:color="auto" w:fill="FFFFFF"/>
        </w:rPr>
        <w:t>Additional Insights to Qualifications of Deacons:</w:t>
      </w:r>
    </w:p>
    <w:p w14:paraId="444D054A" w14:textId="373619A4" w:rsidR="00C01ECD" w:rsidRDefault="00C01ECD">
      <w:pPr>
        <w:rPr>
          <w:rFonts w:ascii="Garamond" w:hAnsi="Garamond"/>
          <w:color w:val="000000"/>
          <w:sz w:val="30"/>
          <w:szCs w:val="30"/>
          <w:shd w:val="clear" w:color="auto" w:fill="FFFFFF"/>
        </w:rPr>
      </w:pPr>
      <w:r>
        <w:rPr>
          <w:rFonts w:ascii="Garamond" w:hAnsi="Garamond"/>
          <w:color w:val="000000"/>
          <w:sz w:val="30"/>
          <w:szCs w:val="30"/>
          <w:shd w:val="clear" w:color="auto" w:fill="FFFFFF"/>
        </w:rPr>
        <w:t xml:space="preserve">1) Elders and deacons share the same qualifications for marriage and family. One cannot say </w:t>
      </w:r>
      <w:r w:rsidR="00105B09">
        <w:rPr>
          <w:rFonts w:ascii="Garamond" w:hAnsi="Garamond"/>
          <w:color w:val="000000"/>
          <w:sz w:val="30"/>
          <w:szCs w:val="30"/>
          <w:shd w:val="clear" w:color="auto" w:fill="FFFFFF"/>
        </w:rPr>
        <w:t xml:space="preserve">that </w:t>
      </w:r>
      <w:r>
        <w:rPr>
          <w:rFonts w:ascii="Garamond" w:hAnsi="Garamond"/>
          <w:color w:val="000000"/>
          <w:sz w:val="30"/>
          <w:szCs w:val="30"/>
          <w:shd w:val="clear" w:color="auto" w:fill="FFFFFF"/>
        </w:rPr>
        <w:t>a man can be a deacon but not an elder, or vice versa, based on these qualification</w:t>
      </w:r>
      <w:r w:rsidR="00F00084">
        <w:rPr>
          <w:rFonts w:ascii="Garamond" w:hAnsi="Garamond"/>
          <w:color w:val="000000"/>
          <w:sz w:val="30"/>
          <w:szCs w:val="30"/>
          <w:shd w:val="clear" w:color="auto" w:fill="FFFFFF"/>
        </w:rPr>
        <w:t>s alone.</w:t>
      </w:r>
      <w:r w:rsidR="0072080A">
        <w:rPr>
          <w:rFonts w:ascii="Garamond" w:hAnsi="Garamond"/>
          <w:color w:val="000000"/>
          <w:sz w:val="30"/>
          <w:szCs w:val="30"/>
          <w:shd w:val="clear" w:color="auto" w:fill="FFFFFF"/>
        </w:rPr>
        <w:t xml:space="preserve"> A double standard is not permitted by Scripture.</w:t>
      </w:r>
      <w:r w:rsidR="00003362">
        <w:rPr>
          <w:rFonts w:ascii="Garamond" w:hAnsi="Garamond"/>
          <w:color w:val="000000"/>
          <w:sz w:val="30"/>
          <w:szCs w:val="30"/>
          <w:shd w:val="clear" w:color="auto" w:fill="FFFFFF"/>
        </w:rPr>
        <w:t xml:space="preserve"> This also helps us realize that elders are not held to “a higher standard” </w:t>
      </w:r>
      <w:r w:rsidR="00E00704">
        <w:rPr>
          <w:rFonts w:ascii="Garamond" w:hAnsi="Garamond"/>
          <w:color w:val="000000"/>
          <w:sz w:val="30"/>
          <w:szCs w:val="30"/>
          <w:shd w:val="clear" w:color="auto" w:fill="FFFFFF"/>
        </w:rPr>
        <w:t>than deacons in these areas.</w:t>
      </w:r>
      <w:r w:rsidR="003E7242">
        <w:rPr>
          <w:rFonts w:ascii="Garamond" w:hAnsi="Garamond"/>
          <w:color w:val="000000"/>
          <w:sz w:val="30"/>
          <w:szCs w:val="30"/>
          <w:shd w:val="clear" w:color="auto" w:fill="FFFFFF"/>
        </w:rPr>
        <w:t xml:space="preserve"> It is altogether a high standard, required of both types of leaders. </w:t>
      </w:r>
      <w:bookmarkStart w:id="0" w:name="_GoBack"/>
      <w:bookmarkEnd w:id="0"/>
    </w:p>
    <w:p w14:paraId="444D054B" w14:textId="382BCB52" w:rsidR="00C53BBF" w:rsidRPr="009E1414" w:rsidRDefault="00C01ECD">
      <w:pPr>
        <w:rPr>
          <w:rFonts w:ascii="Garamond" w:hAnsi="Garamond"/>
          <w:color w:val="000000"/>
          <w:sz w:val="30"/>
          <w:szCs w:val="30"/>
          <w:shd w:val="clear" w:color="auto" w:fill="FFFFFF"/>
        </w:rPr>
      </w:pPr>
      <w:r>
        <w:rPr>
          <w:rFonts w:ascii="Garamond" w:hAnsi="Garamond"/>
          <w:color w:val="000000"/>
          <w:sz w:val="30"/>
          <w:szCs w:val="30"/>
          <w:shd w:val="clear" w:color="auto" w:fill="FFFFFF"/>
        </w:rPr>
        <w:t xml:space="preserve">2) </w:t>
      </w:r>
      <w:r w:rsidR="00C53BBF">
        <w:rPr>
          <w:rFonts w:ascii="Garamond" w:hAnsi="Garamond"/>
          <w:color w:val="000000"/>
          <w:sz w:val="30"/>
          <w:szCs w:val="30"/>
          <w:shd w:val="clear" w:color="auto" w:fill="FFFFFF"/>
        </w:rPr>
        <w:t xml:space="preserve">Paul did not give Titus qualifications for deacons, only Timothy. Although </w:t>
      </w:r>
      <w:r w:rsidR="009E4610">
        <w:rPr>
          <w:rFonts w:ascii="Garamond" w:hAnsi="Garamond"/>
          <w:color w:val="000000"/>
          <w:sz w:val="30"/>
          <w:szCs w:val="30"/>
          <w:shd w:val="clear" w:color="auto" w:fill="FFFFFF"/>
        </w:rPr>
        <w:t>both Timothy and Titus</w:t>
      </w:r>
      <w:r w:rsidR="00C53BBF">
        <w:rPr>
          <w:rFonts w:ascii="Garamond" w:hAnsi="Garamond"/>
          <w:color w:val="000000"/>
          <w:sz w:val="30"/>
          <w:szCs w:val="30"/>
          <w:shd w:val="clear" w:color="auto" w:fill="FFFFFF"/>
        </w:rPr>
        <w:t xml:space="preserve"> were both located </w:t>
      </w:r>
      <w:r w:rsidR="0004331E">
        <w:rPr>
          <w:rFonts w:ascii="Garamond" w:hAnsi="Garamond"/>
          <w:color w:val="000000"/>
          <w:sz w:val="30"/>
          <w:szCs w:val="30"/>
          <w:shd w:val="clear" w:color="auto" w:fill="FFFFFF"/>
        </w:rPr>
        <w:t>evangelists/</w:t>
      </w:r>
      <w:r w:rsidR="00C53BBF">
        <w:rPr>
          <w:rFonts w:ascii="Garamond" w:hAnsi="Garamond"/>
          <w:color w:val="000000"/>
          <w:sz w:val="30"/>
          <w:szCs w:val="30"/>
          <w:shd w:val="clear" w:color="auto" w:fill="FFFFFF"/>
        </w:rPr>
        <w:t>ministers at the time (1 Timothy 1:3; Titus 1:5), and deacons were in existence elsewhere (Philippians 1:1), there is only one set of qualifications for deacons given in the New Testament.</w:t>
      </w:r>
      <w:r w:rsidR="00853995">
        <w:rPr>
          <w:rFonts w:ascii="Garamond" w:hAnsi="Garamond"/>
          <w:color w:val="000000"/>
          <w:sz w:val="30"/>
          <w:szCs w:val="30"/>
          <w:shd w:val="clear" w:color="auto" w:fill="FFFFFF"/>
        </w:rPr>
        <w:t xml:space="preserve"> </w:t>
      </w:r>
    </w:p>
    <w:sectPr w:rsidR="00C53BBF" w:rsidRPr="009E1414" w:rsidSect="000E2AE2">
      <w:headerReference w:type="default" r:id="rId2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D055E" w14:textId="77777777" w:rsidR="004D1D4A" w:rsidRDefault="004D1D4A" w:rsidP="004E5756">
      <w:pPr>
        <w:spacing w:after="0" w:line="240" w:lineRule="auto"/>
      </w:pPr>
      <w:r>
        <w:separator/>
      </w:r>
    </w:p>
  </w:endnote>
  <w:endnote w:type="continuationSeparator" w:id="0">
    <w:p w14:paraId="444D055F" w14:textId="77777777" w:rsidR="004D1D4A" w:rsidRDefault="004D1D4A" w:rsidP="004E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055C" w14:textId="77777777" w:rsidR="004D1D4A" w:rsidRDefault="004D1D4A" w:rsidP="004E5756">
      <w:pPr>
        <w:spacing w:after="0" w:line="240" w:lineRule="auto"/>
      </w:pPr>
      <w:r>
        <w:separator/>
      </w:r>
    </w:p>
  </w:footnote>
  <w:footnote w:type="continuationSeparator" w:id="0">
    <w:p w14:paraId="444D055D" w14:textId="77777777" w:rsidR="004D1D4A" w:rsidRDefault="004D1D4A" w:rsidP="004E5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557422"/>
      <w:docPartObj>
        <w:docPartGallery w:val="Page Numbers (Top of Page)"/>
        <w:docPartUnique/>
      </w:docPartObj>
    </w:sdtPr>
    <w:sdtContent>
      <w:p w14:paraId="444D0560" w14:textId="59ECFC9F" w:rsidR="004D1D4A" w:rsidRDefault="004D1D4A">
        <w:pPr>
          <w:pStyle w:val="Header"/>
          <w:jc w:val="right"/>
        </w:pPr>
        <w:r>
          <w:fldChar w:fldCharType="begin"/>
        </w:r>
        <w:r>
          <w:instrText xml:space="preserve"> PAGE   \* MERGEFORMAT </w:instrText>
        </w:r>
        <w:r>
          <w:fldChar w:fldCharType="separate"/>
        </w:r>
        <w:r w:rsidR="003E7242">
          <w:rPr>
            <w:noProof/>
          </w:rPr>
          <w:t>38</w:t>
        </w:r>
        <w:r>
          <w:rPr>
            <w:noProof/>
          </w:rPr>
          <w:fldChar w:fldCharType="end"/>
        </w:r>
      </w:p>
    </w:sdtContent>
  </w:sdt>
  <w:p w14:paraId="444D0561" w14:textId="77777777" w:rsidR="004D1D4A" w:rsidRDefault="004D1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5BCB"/>
    <w:rsid w:val="00003362"/>
    <w:rsid w:val="00004A26"/>
    <w:rsid w:val="000175B1"/>
    <w:rsid w:val="000211BE"/>
    <w:rsid w:val="00026EDE"/>
    <w:rsid w:val="0004331E"/>
    <w:rsid w:val="00047725"/>
    <w:rsid w:val="000522A5"/>
    <w:rsid w:val="00060630"/>
    <w:rsid w:val="00061DC4"/>
    <w:rsid w:val="000637D3"/>
    <w:rsid w:val="000652E6"/>
    <w:rsid w:val="00067163"/>
    <w:rsid w:val="000727AA"/>
    <w:rsid w:val="000841A4"/>
    <w:rsid w:val="00086136"/>
    <w:rsid w:val="00097D5B"/>
    <w:rsid w:val="000A11B4"/>
    <w:rsid w:val="000A3539"/>
    <w:rsid w:val="000A569D"/>
    <w:rsid w:val="000B0EA3"/>
    <w:rsid w:val="000B20EE"/>
    <w:rsid w:val="000B2BCE"/>
    <w:rsid w:val="000C57E0"/>
    <w:rsid w:val="000D3EC5"/>
    <w:rsid w:val="000D5AD9"/>
    <w:rsid w:val="000E13A1"/>
    <w:rsid w:val="000E17A7"/>
    <w:rsid w:val="000E2AE2"/>
    <w:rsid w:val="000E366D"/>
    <w:rsid w:val="000E3F30"/>
    <w:rsid w:val="000F008B"/>
    <w:rsid w:val="000F2F2E"/>
    <w:rsid w:val="000F3835"/>
    <w:rsid w:val="00102736"/>
    <w:rsid w:val="001041B3"/>
    <w:rsid w:val="00105B09"/>
    <w:rsid w:val="001067A7"/>
    <w:rsid w:val="001205C4"/>
    <w:rsid w:val="0012374E"/>
    <w:rsid w:val="00132CB9"/>
    <w:rsid w:val="00140E90"/>
    <w:rsid w:val="001451A1"/>
    <w:rsid w:val="00151C71"/>
    <w:rsid w:val="001570D4"/>
    <w:rsid w:val="00164AD2"/>
    <w:rsid w:val="00171BD0"/>
    <w:rsid w:val="00173F73"/>
    <w:rsid w:val="00175473"/>
    <w:rsid w:val="0017797F"/>
    <w:rsid w:val="0018017E"/>
    <w:rsid w:val="001847A3"/>
    <w:rsid w:val="001876ED"/>
    <w:rsid w:val="0019179D"/>
    <w:rsid w:val="00192243"/>
    <w:rsid w:val="001A3901"/>
    <w:rsid w:val="001A47A5"/>
    <w:rsid w:val="001C7C52"/>
    <w:rsid w:val="001D0D7F"/>
    <w:rsid w:val="001D0E9C"/>
    <w:rsid w:val="001D50CE"/>
    <w:rsid w:val="001D6B22"/>
    <w:rsid w:val="001D782E"/>
    <w:rsid w:val="001E7D57"/>
    <w:rsid w:val="002052D1"/>
    <w:rsid w:val="00205853"/>
    <w:rsid w:val="00207992"/>
    <w:rsid w:val="00212E94"/>
    <w:rsid w:val="00214B15"/>
    <w:rsid w:val="002162CB"/>
    <w:rsid w:val="00220392"/>
    <w:rsid w:val="002260DC"/>
    <w:rsid w:val="00231FC0"/>
    <w:rsid w:val="0023275B"/>
    <w:rsid w:val="00234099"/>
    <w:rsid w:val="00242D10"/>
    <w:rsid w:val="00247DD7"/>
    <w:rsid w:val="0025040F"/>
    <w:rsid w:val="0026187B"/>
    <w:rsid w:val="002652DF"/>
    <w:rsid w:val="002700DD"/>
    <w:rsid w:val="0027094C"/>
    <w:rsid w:val="00273314"/>
    <w:rsid w:val="00291DF0"/>
    <w:rsid w:val="002925DB"/>
    <w:rsid w:val="00293C78"/>
    <w:rsid w:val="002A3441"/>
    <w:rsid w:val="002B3045"/>
    <w:rsid w:val="002C19D0"/>
    <w:rsid w:val="002E3788"/>
    <w:rsid w:val="002E7E56"/>
    <w:rsid w:val="002F6516"/>
    <w:rsid w:val="00301566"/>
    <w:rsid w:val="00302356"/>
    <w:rsid w:val="003024B7"/>
    <w:rsid w:val="003041C9"/>
    <w:rsid w:val="00307100"/>
    <w:rsid w:val="003118BF"/>
    <w:rsid w:val="00312DC9"/>
    <w:rsid w:val="0031321B"/>
    <w:rsid w:val="00322FB8"/>
    <w:rsid w:val="0032356B"/>
    <w:rsid w:val="00325340"/>
    <w:rsid w:val="00334E89"/>
    <w:rsid w:val="0035306A"/>
    <w:rsid w:val="0035394A"/>
    <w:rsid w:val="00365C53"/>
    <w:rsid w:val="00371F35"/>
    <w:rsid w:val="003724F3"/>
    <w:rsid w:val="00373CD6"/>
    <w:rsid w:val="00383A57"/>
    <w:rsid w:val="00385EC2"/>
    <w:rsid w:val="00390D85"/>
    <w:rsid w:val="003A7AE3"/>
    <w:rsid w:val="003A7B13"/>
    <w:rsid w:val="003B03FE"/>
    <w:rsid w:val="003B61B8"/>
    <w:rsid w:val="003C0190"/>
    <w:rsid w:val="003C0534"/>
    <w:rsid w:val="003D0920"/>
    <w:rsid w:val="003D0E41"/>
    <w:rsid w:val="003D5879"/>
    <w:rsid w:val="003E0536"/>
    <w:rsid w:val="003E7242"/>
    <w:rsid w:val="003F141C"/>
    <w:rsid w:val="003F1C2A"/>
    <w:rsid w:val="003F268A"/>
    <w:rsid w:val="003F2B30"/>
    <w:rsid w:val="00403D08"/>
    <w:rsid w:val="0040416C"/>
    <w:rsid w:val="00406D64"/>
    <w:rsid w:val="00411757"/>
    <w:rsid w:val="00414C4E"/>
    <w:rsid w:val="00422C94"/>
    <w:rsid w:val="00430162"/>
    <w:rsid w:val="00432275"/>
    <w:rsid w:val="00433408"/>
    <w:rsid w:val="00435085"/>
    <w:rsid w:val="00435781"/>
    <w:rsid w:val="00435A56"/>
    <w:rsid w:val="00442B1D"/>
    <w:rsid w:val="00445059"/>
    <w:rsid w:val="004468F7"/>
    <w:rsid w:val="00453B97"/>
    <w:rsid w:val="00461D36"/>
    <w:rsid w:val="00470B23"/>
    <w:rsid w:val="004845BD"/>
    <w:rsid w:val="00484D07"/>
    <w:rsid w:val="00490808"/>
    <w:rsid w:val="0049168A"/>
    <w:rsid w:val="00492B56"/>
    <w:rsid w:val="004A53D5"/>
    <w:rsid w:val="004A5757"/>
    <w:rsid w:val="004B3DEB"/>
    <w:rsid w:val="004D1159"/>
    <w:rsid w:val="004D1248"/>
    <w:rsid w:val="004D1D4A"/>
    <w:rsid w:val="004D5E8C"/>
    <w:rsid w:val="004D71A1"/>
    <w:rsid w:val="004D73C9"/>
    <w:rsid w:val="004E0745"/>
    <w:rsid w:val="004E181A"/>
    <w:rsid w:val="004E5756"/>
    <w:rsid w:val="004E5F3A"/>
    <w:rsid w:val="004F0576"/>
    <w:rsid w:val="004F7970"/>
    <w:rsid w:val="00505E41"/>
    <w:rsid w:val="00512098"/>
    <w:rsid w:val="005123C5"/>
    <w:rsid w:val="00517961"/>
    <w:rsid w:val="005400EF"/>
    <w:rsid w:val="005501B2"/>
    <w:rsid w:val="005533BB"/>
    <w:rsid w:val="00555A07"/>
    <w:rsid w:val="00555CDE"/>
    <w:rsid w:val="005564DD"/>
    <w:rsid w:val="005643C0"/>
    <w:rsid w:val="00575598"/>
    <w:rsid w:val="00575776"/>
    <w:rsid w:val="0057655F"/>
    <w:rsid w:val="00576CF7"/>
    <w:rsid w:val="00580051"/>
    <w:rsid w:val="00591ED1"/>
    <w:rsid w:val="00596643"/>
    <w:rsid w:val="005A3FFA"/>
    <w:rsid w:val="005A6F5E"/>
    <w:rsid w:val="005B04C6"/>
    <w:rsid w:val="005B427D"/>
    <w:rsid w:val="005C3A60"/>
    <w:rsid w:val="005C5782"/>
    <w:rsid w:val="005C7079"/>
    <w:rsid w:val="005D442C"/>
    <w:rsid w:val="005E522C"/>
    <w:rsid w:val="005F6D95"/>
    <w:rsid w:val="0060239E"/>
    <w:rsid w:val="0060291F"/>
    <w:rsid w:val="006078B7"/>
    <w:rsid w:val="006152E3"/>
    <w:rsid w:val="006167BE"/>
    <w:rsid w:val="006201E3"/>
    <w:rsid w:val="006222AD"/>
    <w:rsid w:val="00623E0C"/>
    <w:rsid w:val="006258CF"/>
    <w:rsid w:val="00635BD3"/>
    <w:rsid w:val="00635C45"/>
    <w:rsid w:val="0063710B"/>
    <w:rsid w:val="006461A9"/>
    <w:rsid w:val="006541B7"/>
    <w:rsid w:val="006554F8"/>
    <w:rsid w:val="00655BCB"/>
    <w:rsid w:val="0066224C"/>
    <w:rsid w:val="0066267B"/>
    <w:rsid w:val="0066569E"/>
    <w:rsid w:val="006729CE"/>
    <w:rsid w:val="00674DD2"/>
    <w:rsid w:val="00676972"/>
    <w:rsid w:val="00680B1E"/>
    <w:rsid w:val="006820FE"/>
    <w:rsid w:val="006952E7"/>
    <w:rsid w:val="006962F0"/>
    <w:rsid w:val="006B6624"/>
    <w:rsid w:val="006C4DC2"/>
    <w:rsid w:val="006C6D25"/>
    <w:rsid w:val="006D573B"/>
    <w:rsid w:val="006D58AF"/>
    <w:rsid w:val="006D6B1E"/>
    <w:rsid w:val="006F0E1D"/>
    <w:rsid w:val="006F56D3"/>
    <w:rsid w:val="006F5B63"/>
    <w:rsid w:val="00703C9F"/>
    <w:rsid w:val="00706A5A"/>
    <w:rsid w:val="007120B7"/>
    <w:rsid w:val="0071712A"/>
    <w:rsid w:val="0072080A"/>
    <w:rsid w:val="00726B3B"/>
    <w:rsid w:val="00730FBF"/>
    <w:rsid w:val="00731065"/>
    <w:rsid w:val="007364AB"/>
    <w:rsid w:val="00742514"/>
    <w:rsid w:val="00752302"/>
    <w:rsid w:val="007536F5"/>
    <w:rsid w:val="007559E6"/>
    <w:rsid w:val="0076109D"/>
    <w:rsid w:val="00761F81"/>
    <w:rsid w:val="00763407"/>
    <w:rsid w:val="007711D4"/>
    <w:rsid w:val="00773CBF"/>
    <w:rsid w:val="0078232E"/>
    <w:rsid w:val="00791DE3"/>
    <w:rsid w:val="007930EE"/>
    <w:rsid w:val="0079358E"/>
    <w:rsid w:val="0079758C"/>
    <w:rsid w:val="007B21F1"/>
    <w:rsid w:val="007B46A9"/>
    <w:rsid w:val="007B4F06"/>
    <w:rsid w:val="007B61AE"/>
    <w:rsid w:val="007B6BD3"/>
    <w:rsid w:val="007C5F74"/>
    <w:rsid w:val="007C79B9"/>
    <w:rsid w:val="007D2CAB"/>
    <w:rsid w:val="007D7DF3"/>
    <w:rsid w:val="007E6F52"/>
    <w:rsid w:val="007E744B"/>
    <w:rsid w:val="00803885"/>
    <w:rsid w:val="00805247"/>
    <w:rsid w:val="008206CB"/>
    <w:rsid w:val="0082190C"/>
    <w:rsid w:val="0082613E"/>
    <w:rsid w:val="00826AEE"/>
    <w:rsid w:val="008311CF"/>
    <w:rsid w:val="008434FB"/>
    <w:rsid w:val="008437F6"/>
    <w:rsid w:val="00845C42"/>
    <w:rsid w:val="00852A15"/>
    <w:rsid w:val="00853995"/>
    <w:rsid w:val="00857DF6"/>
    <w:rsid w:val="008840FC"/>
    <w:rsid w:val="00885873"/>
    <w:rsid w:val="0089006B"/>
    <w:rsid w:val="00892C07"/>
    <w:rsid w:val="008940DD"/>
    <w:rsid w:val="00896834"/>
    <w:rsid w:val="008A6626"/>
    <w:rsid w:val="008B7540"/>
    <w:rsid w:val="008C0C45"/>
    <w:rsid w:val="008C3CD1"/>
    <w:rsid w:val="008C4B20"/>
    <w:rsid w:val="008D381C"/>
    <w:rsid w:val="008D5665"/>
    <w:rsid w:val="008D5B8B"/>
    <w:rsid w:val="008E0D89"/>
    <w:rsid w:val="008E5AD7"/>
    <w:rsid w:val="008E74D4"/>
    <w:rsid w:val="008F08BB"/>
    <w:rsid w:val="00905DCE"/>
    <w:rsid w:val="009078BC"/>
    <w:rsid w:val="0091530E"/>
    <w:rsid w:val="00915C8C"/>
    <w:rsid w:val="00926170"/>
    <w:rsid w:val="00927A56"/>
    <w:rsid w:val="00927E38"/>
    <w:rsid w:val="00932196"/>
    <w:rsid w:val="00934382"/>
    <w:rsid w:val="00943C8D"/>
    <w:rsid w:val="00950EDA"/>
    <w:rsid w:val="0095751B"/>
    <w:rsid w:val="00972233"/>
    <w:rsid w:val="00973E23"/>
    <w:rsid w:val="009740DC"/>
    <w:rsid w:val="0097471A"/>
    <w:rsid w:val="009813A6"/>
    <w:rsid w:val="00991A4A"/>
    <w:rsid w:val="0099232E"/>
    <w:rsid w:val="00996FA0"/>
    <w:rsid w:val="009A243B"/>
    <w:rsid w:val="009A6F88"/>
    <w:rsid w:val="009B0AA2"/>
    <w:rsid w:val="009C5CEE"/>
    <w:rsid w:val="009D7177"/>
    <w:rsid w:val="009E1414"/>
    <w:rsid w:val="009E20A8"/>
    <w:rsid w:val="009E4610"/>
    <w:rsid w:val="00A019C0"/>
    <w:rsid w:val="00A02D71"/>
    <w:rsid w:val="00A152C2"/>
    <w:rsid w:val="00A1689D"/>
    <w:rsid w:val="00A2649E"/>
    <w:rsid w:val="00A27D47"/>
    <w:rsid w:val="00A3524B"/>
    <w:rsid w:val="00A43045"/>
    <w:rsid w:val="00A4631E"/>
    <w:rsid w:val="00A618F9"/>
    <w:rsid w:val="00A62612"/>
    <w:rsid w:val="00A62AC2"/>
    <w:rsid w:val="00A700BB"/>
    <w:rsid w:val="00A7043B"/>
    <w:rsid w:val="00A77CFA"/>
    <w:rsid w:val="00A85BB3"/>
    <w:rsid w:val="00A93AFD"/>
    <w:rsid w:val="00AA07E8"/>
    <w:rsid w:val="00AA3FC9"/>
    <w:rsid w:val="00AA4EDD"/>
    <w:rsid w:val="00AC23C2"/>
    <w:rsid w:val="00AC537C"/>
    <w:rsid w:val="00AC5AC9"/>
    <w:rsid w:val="00AC7AF0"/>
    <w:rsid w:val="00AF1BAB"/>
    <w:rsid w:val="00AF297B"/>
    <w:rsid w:val="00AF51BD"/>
    <w:rsid w:val="00AF553F"/>
    <w:rsid w:val="00B04128"/>
    <w:rsid w:val="00B106FC"/>
    <w:rsid w:val="00B16189"/>
    <w:rsid w:val="00B378E9"/>
    <w:rsid w:val="00B40590"/>
    <w:rsid w:val="00B40F77"/>
    <w:rsid w:val="00B447AA"/>
    <w:rsid w:val="00B507BC"/>
    <w:rsid w:val="00B5382F"/>
    <w:rsid w:val="00B620F5"/>
    <w:rsid w:val="00B6698A"/>
    <w:rsid w:val="00B7565F"/>
    <w:rsid w:val="00B84C71"/>
    <w:rsid w:val="00B944B0"/>
    <w:rsid w:val="00BA6CCE"/>
    <w:rsid w:val="00BB1A19"/>
    <w:rsid w:val="00BB71DB"/>
    <w:rsid w:val="00BC3734"/>
    <w:rsid w:val="00BC51F3"/>
    <w:rsid w:val="00BC7A31"/>
    <w:rsid w:val="00BD0945"/>
    <w:rsid w:val="00BE12C5"/>
    <w:rsid w:val="00BE2276"/>
    <w:rsid w:val="00BE6072"/>
    <w:rsid w:val="00BE71CD"/>
    <w:rsid w:val="00C01ECD"/>
    <w:rsid w:val="00C037F9"/>
    <w:rsid w:val="00C12FDD"/>
    <w:rsid w:val="00C1504E"/>
    <w:rsid w:val="00C16F08"/>
    <w:rsid w:val="00C21540"/>
    <w:rsid w:val="00C21F89"/>
    <w:rsid w:val="00C22EFF"/>
    <w:rsid w:val="00C31B54"/>
    <w:rsid w:val="00C4571B"/>
    <w:rsid w:val="00C53BBF"/>
    <w:rsid w:val="00C61198"/>
    <w:rsid w:val="00C61C43"/>
    <w:rsid w:val="00C63CF2"/>
    <w:rsid w:val="00C72A49"/>
    <w:rsid w:val="00C77F5D"/>
    <w:rsid w:val="00C82D56"/>
    <w:rsid w:val="00C85AB0"/>
    <w:rsid w:val="00C92035"/>
    <w:rsid w:val="00C93C96"/>
    <w:rsid w:val="00C95872"/>
    <w:rsid w:val="00C96233"/>
    <w:rsid w:val="00C962A0"/>
    <w:rsid w:val="00CA3E41"/>
    <w:rsid w:val="00CA5AD6"/>
    <w:rsid w:val="00CB0B01"/>
    <w:rsid w:val="00CB2F47"/>
    <w:rsid w:val="00CC12C8"/>
    <w:rsid w:val="00CC17FF"/>
    <w:rsid w:val="00CD5FA0"/>
    <w:rsid w:val="00CD7C92"/>
    <w:rsid w:val="00D04D77"/>
    <w:rsid w:val="00D1446A"/>
    <w:rsid w:val="00D14DB7"/>
    <w:rsid w:val="00D1557B"/>
    <w:rsid w:val="00D16CAD"/>
    <w:rsid w:val="00D30FD2"/>
    <w:rsid w:val="00D31924"/>
    <w:rsid w:val="00D41E12"/>
    <w:rsid w:val="00D500E3"/>
    <w:rsid w:val="00D62EBD"/>
    <w:rsid w:val="00D64A53"/>
    <w:rsid w:val="00D652F6"/>
    <w:rsid w:val="00D66251"/>
    <w:rsid w:val="00D70C78"/>
    <w:rsid w:val="00D758F2"/>
    <w:rsid w:val="00D82BBB"/>
    <w:rsid w:val="00D85560"/>
    <w:rsid w:val="00D86D95"/>
    <w:rsid w:val="00D93167"/>
    <w:rsid w:val="00D93FC3"/>
    <w:rsid w:val="00DA1FF9"/>
    <w:rsid w:val="00DA4D58"/>
    <w:rsid w:val="00DB4DBF"/>
    <w:rsid w:val="00DB750D"/>
    <w:rsid w:val="00DD04CB"/>
    <w:rsid w:val="00DD172E"/>
    <w:rsid w:val="00DE236D"/>
    <w:rsid w:val="00DE2BEB"/>
    <w:rsid w:val="00DE33E9"/>
    <w:rsid w:val="00DE5498"/>
    <w:rsid w:val="00DF0F8C"/>
    <w:rsid w:val="00E00704"/>
    <w:rsid w:val="00E0085C"/>
    <w:rsid w:val="00E057BB"/>
    <w:rsid w:val="00E06092"/>
    <w:rsid w:val="00E15108"/>
    <w:rsid w:val="00E1606D"/>
    <w:rsid w:val="00E165C6"/>
    <w:rsid w:val="00E2658E"/>
    <w:rsid w:val="00E306D9"/>
    <w:rsid w:val="00E33DF5"/>
    <w:rsid w:val="00E41E2A"/>
    <w:rsid w:val="00E42049"/>
    <w:rsid w:val="00E42867"/>
    <w:rsid w:val="00E44D8D"/>
    <w:rsid w:val="00E53971"/>
    <w:rsid w:val="00E56832"/>
    <w:rsid w:val="00E60A1E"/>
    <w:rsid w:val="00E60A96"/>
    <w:rsid w:val="00E61A40"/>
    <w:rsid w:val="00E654C7"/>
    <w:rsid w:val="00E7018F"/>
    <w:rsid w:val="00E7238C"/>
    <w:rsid w:val="00E81F2A"/>
    <w:rsid w:val="00E858A7"/>
    <w:rsid w:val="00E86416"/>
    <w:rsid w:val="00EA49C3"/>
    <w:rsid w:val="00EA77C2"/>
    <w:rsid w:val="00EC1CC2"/>
    <w:rsid w:val="00EC37C9"/>
    <w:rsid w:val="00ED27BE"/>
    <w:rsid w:val="00EE0D48"/>
    <w:rsid w:val="00EE72D0"/>
    <w:rsid w:val="00EF4C7A"/>
    <w:rsid w:val="00EF64B0"/>
    <w:rsid w:val="00F00084"/>
    <w:rsid w:val="00F007F8"/>
    <w:rsid w:val="00F02A20"/>
    <w:rsid w:val="00F06322"/>
    <w:rsid w:val="00F10CFF"/>
    <w:rsid w:val="00F15E53"/>
    <w:rsid w:val="00F34395"/>
    <w:rsid w:val="00F35777"/>
    <w:rsid w:val="00F47136"/>
    <w:rsid w:val="00F5391F"/>
    <w:rsid w:val="00F54327"/>
    <w:rsid w:val="00F54E77"/>
    <w:rsid w:val="00F55003"/>
    <w:rsid w:val="00F569D0"/>
    <w:rsid w:val="00F57AD0"/>
    <w:rsid w:val="00F66696"/>
    <w:rsid w:val="00F67201"/>
    <w:rsid w:val="00F735A8"/>
    <w:rsid w:val="00F7459D"/>
    <w:rsid w:val="00F74642"/>
    <w:rsid w:val="00F77D7C"/>
    <w:rsid w:val="00F86D36"/>
    <w:rsid w:val="00F9025D"/>
    <w:rsid w:val="00FA36D2"/>
    <w:rsid w:val="00FA527D"/>
    <w:rsid w:val="00FA5B6D"/>
    <w:rsid w:val="00FB0294"/>
    <w:rsid w:val="00FC030D"/>
    <w:rsid w:val="00FC3CE5"/>
    <w:rsid w:val="00FC3DF3"/>
    <w:rsid w:val="00FC545E"/>
    <w:rsid w:val="00FC595A"/>
    <w:rsid w:val="00FC604B"/>
    <w:rsid w:val="00FD5E4D"/>
    <w:rsid w:val="00FD7D2A"/>
    <w:rsid w:val="00FE2094"/>
    <w:rsid w:val="00FE2ED0"/>
    <w:rsid w:val="00FE60BE"/>
    <w:rsid w:val="00FE6A3A"/>
    <w:rsid w:val="00FF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0331"/>
  <w15:docId w15:val="{DE2C7AF7-3787-49D2-BD69-A38007EF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06"/>
  </w:style>
  <w:style w:type="paragraph" w:styleId="Header">
    <w:name w:val="header"/>
    <w:basedOn w:val="Normal"/>
    <w:link w:val="HeaderChar"/>
    <w:uiPriority w:val="99"/>
    <w:unhideWhenUsed/>
    <w:rsid w:val="004E5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56"/>
  </w:style>
  <w:style w:type="paragraph" w:styleId="Footer">
    <w:name w:val="footer"/>
    <w:basedOn w:val="Normal"/>
    <w:link w:val="FooterChar"/>
    <w:uiPriority w:val="99"/>
    <w:semiHidden/>
    <w:unhideWhenUsed/>
    <w:rsid w:val="004E57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5756"/>
  </w:style>
  <w:style w:type="character" w:styleId="Hyperlink">
    <w:name w:val="Hyperlink"/>
    <w:basedOn w:val="DefaultParagraphFont"/>
    <w:uiPriority w:val="99"/>
    <w:semiHidden/>
    <w:unhideWhenUsed/>
    <w:rsid w:val="00AA3FC9"/>
    <w:rPr>
      <w:color w:val="0000FF"/>
      <w:u w:val="single"/>
    </w:rPr>
  </w:style>
  <w:style w:type="paragraph" w:styleId="BalloonText">
    <w:name w:val="Balloon Text"/>
    <w:basedOn w:val="Normal"/>
    <w:link w:val="BalloonTextChar"/>
    <w:uiPriority w:val="99"/>
    <w:semiHidden/>
    <w:unhideWhenUsed/>
    <w:rsid w:val="00446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F7"/>
    <w:rPr>
      <w:rFonts w:ascii="Tahoma" w:hAnsi="Tahoma" w:cs="Tahoma"/>
      <w:sz w:val="16"/>
      <w:szCs w:val="16"/>
    </w:rPr>
  </w:style>
  <w:style w:type="character" w:customStyle="1" w:styleId="text">
    <w:name w:val="text"/>
    <w:basedOn w:val="DefaultParagraphFont"/>
    <w:rsid w:val="00D65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Timothy%203"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biblegateway.com/passage/?search=1+Timothy+3&amp;version=NASB" TargetMode="External"/><Relationship Id="rId7" Type="http://schemas.openxmlformats.org/officeDocument/2006/relationships/hyperlink" Target="https://www.biblegateway.com/passage/?search=1%20Timothy%203"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biblegateway.com/passage/?search=1%20Timothy%20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egateway.com/passage/?search=titus+1&amp;version=NAS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biblegateway.com/passage/?search=1%20Timothy%203"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biblegateway.com/passage/?search=1%20Timothy%203" TargetMode="Externa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293E5-CFAE-476D-882B-12E5825D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38</Pages>
  <Words>7213</Words>
  <Characters>41118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StuCoRe Computers, LLC</Company>
  <LinksUpToDate>false</LinksUpToDate>
  <CharactersWithSpaces>48235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Joshua Stucki</cp:lastModifiedBy>
  <cp:revision>20</cp:revision>
  <cp:lastPrinted>2015-09-10T20:32:00Z</cp:lastPrinted>
  <dcterms:created xsi:type="dcterms:W3CDTF">2017-12-28T14:18:00Z</dcterms:created>
  <dcterms:modified xsi:type="dcterms:W3CDTF">2017-12-28T15:18:00Z</dcterms:modified>
</cp:coreProperties>
</file>